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5D95" w14:textId="77777777" w:rsidR="00104C0D" w:rsidRDefault="00993BA8">
      <w:pPr>
        <w:ind w:firstLine="720"/>
      </w:pPr>
      <w:r>
        <w:rPr>
          <w:noProof/>
          <w:sz w:val="20"/>
        </w:rPr>
        <mc:AlternateContent>
          <mc:Choice Requires="wps">
            <w:drawing>
              <wp:anchor distT="0" distB="0" distL="114300" distR="114300" simplePos="0" relativeHeight="251656192" behindDoc="0" locked="0" layoutInCell="1" allowOverlap="1" wp14:anchorId="14295D9E" wp14:editId="14295D9F">
                <wp:simplePos x="0" y="0"/>
                <wp:positionH relativeFrom="column">
                  <wp:posOffset>2400300</wp:posOffset>
                </wp:positionH>
                <wp:positionV relativeFrom="paragraph">
                  <wp:posOffset>228600</wp:posOffset>
                </wp:positionV>
                <wp:extent cx="3657600" cy="125666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5666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4295DA9" w14:textId="77777777" w:rsidR="00104C0D" w:rsidRDefault="00104C0D">
                            <w:pPr>
                              <w:pStyle w:val="Heading1"/>
                              <w:rPr>
                                <w:i/>
                                <w:iCs/>
                                <w:color w:val="3366FF"/>
                                <w:sz w:val="36"/>
                              </w:rPr>
                            </w:pPr>
                            <w:smartTag w:uri="urn:schemas-microsoft-com:office:smarttags" w:element="place">
                              <w:smartTag w:uri="urn:schemas-microsoft-com:office:smarttags" w:element="City">
                                <w:r>
                                  <w:rPr>
                                    <w:i/>
                                    <w:iCs/>
                                    <w:color w:val="3366FF"/>
                                    <w:sz w:val="36"/>
                                  </w:rPr>
                                  <w:t>SEDGWICK COUNTY</w:t>
                                </w:r>
                              </w:smartTag>
                              <w:r>
                                <w:rPr>
                                  <w:i/>
                                  <w:iCs/>
                                  <w:color w:val="3366FF"/>
                                  <w:sz w:val="36"/>
                                </w:rPr>
                                <w:t xml:space="preserve">, </w:t>
                              </w:r>
                              <w:smartTag w:uri="urn:schemas-microsoft-com:office:smarttags" w:element="State">
                                <w:r>
                                  <w:rPr>
                                    <w:i/>
                                    <w:iCs/>
                                    <w:color w:val="3366FF"/>
                                    <w:sz w:val="36"/>
                                  </w:rPr>
                                  <w:t>KANSAS</w:t>
                                </w:r>
                              </w:smartTag>
                            </w:smartTag>
                          </w:p>
                          <w:p w14:paraId="14295DAA" w14:textId="77777777" w:rsidR="00104C0D" w:rsidRDefault="00104C0D">
                            <w:pPr>
                              <w:pStyle w:val="Heading1"/>
                              <w:rPr>
                                <w:color w:val="3366FF"/>
                              </w:rPr>
                            </w:pPr>
                            <w:r>
                              <w:rPr>
                                <w:color w:val="3366FF"/>
                              </w:rPr>
                              <w:t xml:space="preserve"> FIRE DISTRICT #1</w:t>
                            </w:r>
                          </w:p>
                          <w:p w14:paraId="14295DAB" w14:textId="77777777" w:rsidR="00104C0D" w:rsidRDefault="00104C0D"/>
                          <w:p w14:paraId="14295DAC" w14:textId="5C51CEC0" w:rsidR="00104C0D" w:rsidRPr="00B34838" w:rsidRDefault="00104C0D">
                            <w:pPr>
                              <w:pStyle w:val="Heading5"/>
                              <w:rPr>
                                <w:b/>
                                <w:bCs/>
                                <w:color w:val="1F497D"/>
                                <w:sz w:val="24"/>
                              </w:rPr>
                            </w:pPr>
                            <w:r w:rsidRPr="00B34838">
                              <w:rPr>
                                <w:b/>
                                <w:bCs/>
                                <w:color w:val="1F497D"/>
                                <w:sz w:val="24"/>
                              </w:rPr>
                              <w:t xml:space="preserve">Fire </w:t>
                            </w:r>
                            <w:r w:rsidR="005D6B4B" w:rsidRPr="00B34838">
                              <w:rPr>
                                <w:b/>
                                <w:bCs/>
                                <w:color w:val="1F497D"/>
                                <w:sz w:val="24"/>
                              </w:rPr>
                              <w:t>Chief</w:t>
                            </w:r>
                            <w:r w:rsidR="005D6B4B">
                              <w:rPr>
                                <w:b/>
                                <w:bCs/>
                                <w:color w:val="1F497D"/>
                                <w:sz w:val="24"/>
                              </w:rPr>
                              <w:t xml:space="preserve"> Douglas</w:t>
                            </w:r>
                            <w:r w:rsidR="008D181C">
                              <w:rPr>
                                <w:b/>
                                <w:color w:val="1F497D"/>
                                <w:sz w:val="24"/>
                              </w:rPr>
                              <w:t xml:space="preserve"> J. Williams</w:t>
                            </w:r>
                          </w:p>
                          <w:p w14:paraId="14295DAD" w14:textId="77777777" w:rsidR="00104C0D" w:rsidRDefault="00104C0D"/>
                          <w:p w14:paraId="14295DAE" w14:textId="77777777" w:rsidR="00104C0D" w:rsidRDefault="00104C0D"/>
                          <w:p w14:paraId="14295DAF" w14:textId="77777777" w:rsidR="00104C0D" w:rsidRDefault="00104C0D"/>
                          <w:p w14:paraId="14295DB0" w14:textId="77777777" w:rsidR="00104C0D" w:rsidRDefault="00104C0D">
                            <w:pPr>
                              <w:jc w:val="center"/>
                              <w:rPr>
                                <w:b/>
                                <w:bCs/>
                                <w:color w:val="3366FF"/>
                              </w:rPr>
                            </w:pPr>
                          </w:p>
                          <w:p w14:paraId="14295DB1" w14:textId="77777777" w:rsidR="00104C0D" w:rsidRDefault="00104C0D">
                            <w:pPr>
                              <w:pStyle w:val="Heading2"/>
                              <w:rPr>
                                <w:color w:val="3366FF"/>
                              </w:rPr>
                            </w:pPr>
                            <w:r>
                              <w:rPr>
                                <w:color w:val="3366FF"/>
                              </w:rPr>
                              <w:t>FIRE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95D9E" id="_x0000_t202" coordsize="21600,21600" o:spt="202" path="m,l,21600r21600,l21600,xe">
                <v:stroke joinstyle="miter"/>
                <v:path gradientshapeok="t" o:connecttype="rect"/>
              </v:shapetype>
              <v:shape id="Text Box 2" o:spid="_x0000_s1026" type="#_x0000_t202" style="position:absolute;left:0;text-align:left;margin-left:189pt;margin-top:18pt;width:4in;height:9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" stroked="f" strokecolor="white">
                <v:textbox>
                  <w:txbxContent>
                    <w:p w14:paraId="14295DA9" w14:textId="77777777" w:rsidR="00104C0D" w:rsidRDefault="00104C0D">
                      <w:pPr>
                        <w:pStyle w:val="Heading1"/>
                        <w:rPr>
                          <w:i/>
                          <w:iCs/>
                          <w:color w:val="3366FF"/>
                          <w:sz w:val="36"/>
                        </w:rPr>
                      </w:pPr>
                      <w:smartTag w:uri="urn:schemas-microsoft-com:office:smarttags" w:element="place">
                        <w:smartTag w:uri="urn:schemas-microsoft-com:office:smarttags" w:element="City">
                          <w:r>
                            <w:rPr>
                              <w:i/>
                              <w:iCs/>
                              <w:color w:val="3366FF"/>
                              <w:sz w:val="36"/>
                            </w:rPr>
                            <w:t>SEDGWICK COUNTY</w:t>
                          </w:r>
                        </w:smartTag>
                        <w:r>
                          <w:rPr>
                            <w:i/>
                            <w:iCs/>
                            <w:color w:val="3366FF"/>
                            <w:sz w:val="36"/>
                          </w:rPr>
                          <w:t xml:space="preserve">, </w:t>
                        </w:r>
                        <w:smartTag w:uri="urn:schemas-microsoft-com:office:smarttags" w:element="State">
                          <w:r>
                            <w:rPr>
                              <w:i/>
                              <w:iCs/>
                              <w:color w:val="3366FF"/>
                              <w:sz w:val="36"/>
                            </w:rPr>
                            <w:t>KANSAS</w:t>
                          </w:r>
                        </w:smartTag>
                      </w:smartTag>
                    </w:p>
                    <w:p w14:paraId="14295DAA" w14:textId="77777777" w:rsidR="00104C0D" w:rsidRDefault="00104C0D">
                      <w:pPr>
                        <w:pStyle w:val="Heading1"/>
                        <w:rPr>
                          <w:color w:val="3366FF"/>
                        </w:rPr>
                      </w:pPr>
                      <w:r>
                        <w:rPr>
                          <w:color w:val="3366FF"/>
                        </w:rPr>
                        <w:t xml:space="preserve"> FIRE DISTRICT #1</w:t>
                      </w:r>
                    </w:p>
                    <w:p w14:paraId="14295DAB" w14:textId="77777777" w:rsidR="00104C0D" w:rsidRDefault="00104C0D"/>
                    <w:p w14:paraId="14295DAC" w14:textId="5C51CEC0" w:rsidR="00104C0D" w:rsidRPr="00B34838" w:rsidRDefault="00104C0D">
                      <w:pPr>
                        <w:pStyle w:val="Heading5"/>
                        <w:rPr>
                          <w:b/>
                          <w:bCs/>
                          <w:color w:val="1F497D"/>
                          <w:sz w:val="24"/>
                        </w:rPr>
                      </w:pPr>
                      <w:r w:rsidRPr="00B34838">
                        <w:rPr>
                          <w:b/>
                          <w:bCs/>
                          <w:color w:val="1F497D"/>
                          <w:sz w:val="24"/>
                        </w:rPr>
                        <w:t xml:space="preserve">Fire </w:t>
                      </w:r>
                      <w:r w:rsidR="005D6B4B" w:rsidRPr="00B34838">
                        <w:rPr>
                          <w:b/>
                          <w:bCs/>
                          <w:color w:val="1F497D"/>
                          <w:sz w:val="24"/>
                        </w:rPr>
                        <w:t>Chief</w:t>
                      </w:r>
                      <w:r w:rsidR="005D6B4B">
                        <w:rPr>
                          <w:b/>
                          <w:bCs/>
                          <w:color w:val="1F497D"/>
                          <w:sz w:val="24"/>
                        </w:rPr>
                        <w:t xml:space="preserve"> Douglas</w:t>
                      </w:r>
                      <w:r w:rsidR="008D181C">
                        <w:rPr>
                          <w:b/>
                          <w:color w:val="1F497D"/>
                          <w:sz w:val="24"/>
                        </w:rPr>
                        <w:t xml:space="preserve"> J. Williams</w:t>
                      </w:r>
                    </w:p>
                    <w:p w14:paraId="14295DAD" w14:textId="77777777" w:rsidR="00104C0D" w:rsidRDefault="00104C0D"/>
                    <w:p w14:paraId="14295DAE" w14:textId="77777777" w:rsidR="00104C0D" w:rsidRDefault="00104C0D"/>
                    <w:p w14:paraId="14295DAF" w14:textId="77777777" w:rsidR="00104C0D" w:rsidRDefault="00104C0D"/>
                    <w:p w14:paraId="14295DB0" w14:textId="77777777" w:rsidR="00104C0D" w:rsidRDefault="00104C0D">
                      <w:pPr>
                        <w:jc w:val="center"/>
                        <w:rPr>
                          <w:b/>
                          <w:bCs/>
                          <w:color w:val="3366FF"/>
                        </w:rPr>
                      </w:pPr>
                    </w:p>
                    <w:p w14:paraId="14295DB1" w14:textId="77777777" w:rsidR="00104C0D" w:rsidRDefault="00104C0D">
                      <w:pPr>
                        <w:pStyle w:val="Heading2"/>
                        <w:rPr>
                          <w:color w:val="3366FF"/>
                        </w:rPr>
                      </w:pPr>
                      <w:r>
                        <w:rPr>
                          <w:color w:val="3366FF"/>
                        </w:rPr>
                        <w:t>FIRE DEPARTMENT</w:t>
                      </w:r>
                    </w:p>
                  </w:txbxContent>
                </v:textbox>
              </v:shape>
            </w:pict>
          </mc:Fallback>
        </mc:AlternateContent>
      </w:r>
      <w:r w:rsidR="00104C0D">
        <w:t xml:space="preserve"> </w:t>
      </w:r>
      <w:r>
        <w:rPr>
          <w:noProof/>
        </w:rPr>
        <w:drawing>
          <wp:inline distT="0" distB="0" distL="0" distR="0" wp14:anchorId="14295DA0" wp14:editId="14295DA1">
            <wp:extent cx="1424305" cy="1371600"/>
            <wp:effectExtent l="0" t="0" r="4445" b="0"/>
            <wp:docPr id="1" name="Picture 1" descr="policy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cy_seal"/>
                    <pic:cNvPicPr>
                      <a:picLocks noChangeAspect="1" noChangeArrowheads="1"/>
                    </pic:cNvPicPr>
                  </pic:nvPicPr>
                  <pic:blipFill>
                    <a:blip r:embed="rId12">
                      <a:lum bright="12000" contrast="12000"/>
                      <a:extLst>
                        <a:ext uri="{28A0092B-C50C-407E-A947-70E740481C1C}">
                          <a14:useLocalDpi xmlns:a14="http://schemas.microsoft.com/office/drawing/2010/main" val="0"/>
                        </a:ext>
                      </a:extLst>
                    </a:blip>
                    <a:srcRect/>
                    <a:stretch>
                      <a:fillRect/>
                    </a:stretch>
                  </pic:blipFill>
                  <pic:spPr bwMode="auto">
                    <a:xfrm>
                      <a:off x="0" y="0"/>
                      <a:ext cx="1424305" cy="1371600"/>
                    </a:xfrm>
                    <a:prstGeom prst="rect">
                      <a:avLst/>
                    </a:prstGeom>
                    <a:noFill/>
                    <a:ln>
                      <a:noFill/>
                    </a:ln>
                  </pic:spPr>
                </pic:pic>
              </a:graphicData>
            </a:graphic>
          </wp:inline>
        </w:drawing>
      </w:r>
    </w:p>
    <w:p w14:paraId="14295D96" w14:textId="77777777" w:rsidR="00104C0D" w:rsidRDefault="00993BA8">
      <w:r>
        <w:rPr>
          <w:noProof/>
          <w:sz w:val="20"/>
        </w:rPr>
        <mc:AlternateContent>
          <mc:Choice Requires="wps">
            <w:drawing>
              <wp:anchor distT="0" distB="0" distL="114300" distR="114300" simplePos="0" relativeHeight="251659264" behindDoc="0" locked="0" layoutInCell="1" allowOverlap="1" wp14:anchorId="14295DA2" wp14:editId="14295DA3">
                <wp:simplePos x="0" y="0"/>
                <wp:positionH relativeFrom="column">
                  <wp:posOffset>-375285</wp:posOffset>
                </wp:positionH>
                <wp:positionV relativeFrom="paragraph">
                  <wp:posOffset>10795</wp:posOffset>
                </wp:positionV>
                <wp:extent cx="7086600" cy="728980"/>
                <wp:effectExtent l="0" t="1270" r="381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728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95DB2" w14:textId="46FAF803" w:rsidR="00104C0D" w:rsidRDefault="00104C0D" w:rsidP="005D6B4B">
                            <w:pPr>
                              <w:pStyle w:val="Heading3"/>
                              <w:jc w:val="left"/>
                            </w:pPr>
                            <w:r>
                              <w:tab/>
                            </w:r>
                            <w:r w:rsidR="001132A4">
                              <w:tab/>
                            </w:r>
                            <w:r w:rsidR="001132A4">
                              <w:tab/>
                            </w:r>
                            <w:r>
                              <w:t xml:space="preserve"> Fire Marshal</w:t>
                            </w:r>
                            <w:r w:rsidR="005D6B4B">
                              <w:tab/>
                            </w:r>
                            <w:r w:rsidR="005D6B4B">
                              <w:tab/>
                            </w:r>
                            <w:r>
                              <w:t>Deputy Chief of Operations</w:t>
                            </w:r>
                            <w:r w:rsidR="005D6B4B">
                              <w:tab/>
                              <w:t>Deputy Chief of Support Services</w:t>
                            </w:r>
                          </w:p>
                          <w:p w14:paraId="14295DB3" w14:textId="3EC385E7" w:rsidR="00104C0D" w:rsidRDefault="001132A4">
                            <w:pPr>
                              <w:rPr>
                                <w:color w:val="0000FF"/>
                                <w:sz w:val="20"/>
                              </w:rPr>
                            </w:pPr>
                            <w:r>
                              <w:tab/>
                            </w:r>
                            <w:r>
                              <w:tab/>
                            </w:r>
                            <w:r>
                              <w:tab/>
                              <w:t xml:space="preserve"> </w:t>
                            </w:r>
                            <w:r>
                              <w:rPr>
                                <w:color w:val="1F497D"/>
                                <w:sz w:val="20"/>
                                <w:szCs w:val="20"/>
                              </w:rPr>
                              <w:t>Bradley Crisp</w:t>
                            </w:r>
                            <w:r w:rsidR="00104C0D">
                              <w:rPr>
                                <w:color w:val="0000FF"/>
                                <w:sz w:val="20"/>
                              </w:rPr>
                              <w:tab/>
                              <w:t xml:space="preserve">              </w:t>
                            </w:r>
                            <w:r w:rsidR="00B179D5">
                              <w:rPr>
                                <w:color w:val="0000FF"/>
                                <w:sz w:val="20"/>
                              </w:rPr>
                              <w:t xml:space="preserve">         </w:t>
                            </w:r>
                            <w:r w:rsidR="00104C0D">
                              <w:rPr>
                                <w:color w:val="0000FF"/>
                                <w:sz w:val="20"/>
                              </w:rPr>
                              <w:t xml:space="preserve"> </w:t>
                            </w:r>
                            <w:r>
                              <w:rPr>
                                <w:color w:val="0000FF"/>
                                <w:sz w:val="20"/>
                              </w:rPr>
                              <w:t xml:space="preserve">     </w:t>
                            </w:r>
                            <w:r w:rsidR="00C93BEB">
                              <w:rPr>
                                <w:color w:val="1F497D"/>
                                <w:sz w:val="20"/>
                                <w:szCs w:val="20"/>
                              </w:rPr>
                              <w:t>Raymond Hensley</w:t>
                            </w:r>
                            <w:r w:rsidR="00C93BEB">
                              <w:rPr>
                                <w:color w:val="1F497D"/>
                                <w:sz w:val="20"/>
                                <w:szCs w:val="20"/>
                              </w:rPr>
                              <w:tab/>
                            </w:r>
                            <w:r w:rsidR="00C93BEB">
                              <w:rPr>
                                <w:color w:val="1F497D"/>
                                <w:sz w:val="20"/>
                                <w:szCs w:val="20"/>
                              </w:rPr>
                              <w:tab/>
                            </w:r>
                            <w:r>
                              <w:rPr>
                                <w:color w:val="1F497D"/>
                                <w:sz w:val="20"/>
                                <w:szCs w:val="20"/>
                              </w:rPr>
                              <w:t xml:space="preserve"> Kevin Nelson</w:t>
                            </w:r>
                          </w:p>
                          <w:p w14:paraId="14295DB4" w14:textId="77777777" w:rsidR="00104C0D" w:rsidRDefault="00104C0D">
                            <w:pPr>
                              <w:pStyle w:val="Heading3"/>
                            </w:pPr>
                          </w:p>
                          <w:p w14:paraId="14295DB5" w14:textId="3842AAC6" w:rsidR="00104C0D" w:rsidRDefault="001132A4">
                            <w:pPr>
                              <w:pStyle w:val="Heading3"/>
                            </w:pPr>
                            <w:r>
                              <w:t>7750 N Wyandotte Way</w:t>
                            </w:r>
                            <w:r w:rsidR="00104C0D">
                              <w:t xml:space="preserve">    *    </w:t>
                            </w:r>
                            <w:r w:rsidR="003B5140">
                              <w:t>PARK CITY</w:t>
                            </w:r>
                            <w:r w:rsidR="00104C0D">
                              <w:t>, KS  67</w:t>
                            </w:r>
                            <w:r w:rsidR="009F4644">
                              <w:t>147</w:t>
                            </w:r>
                            <w:r w:rsidR="003B5140">
                              <w:t>-7929</w:t>
                            </w:r>
                            <w:r w:rsidR="00104C0D">
                              <w:t xml:space="preserve">     *     TELEPHONE: 316</w:t>
                            </w:r>
                            <w:r w:rsidR="009F4644">
                              <w:t>.</w:t>
                            </w:r>
                            <w:r w:rsidR="00104C0D">
                              <w:t>66</w:t>
                            </w:r>
                            <w:r w:rsidR="009F4644">
                              <w:t>0.3473     *     FAX: 316.660.3474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95DA2" id="Text Box 3" o:spid="_x0000_s1027" type="#_x0000_t202" style="position:absolute;margin-left:-29.55pt;margin-top:.85pt;width:558pt;height:5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" stroked="f">
                <v:textbox>
                  <w:txbxContent>
                    <w:p w14:paraId="14295DB2" w14:textId="46FAF803" w:rsidR="00104C0D" w:rsidRDefault="00104C0D" w:rsidP="005D6B4B">
                      <w:pPr>
                        <w:pStyle w:val="Heading3"/>
                        <w:jc w:val="left"/>
                      </w:pPr>
                      <w:r>
                        <w:tab/>
                      </w:r>
                      <w:r w:rsidR="001132A4">
                        <w:tab/>
                      </w:r>
                      <w:r w:rsidR="001132A4">
                        <w:tab/>
                      </w:r>
                      <w:r>
                        <w:t xml:space="preserve"> Fire Marshal</w:t>
                      </w:r>
                      <w:r w:rsidR="005D6B4B">
                        <w:tab/>
                      </w:r>
                      <w:r w:rsidR="005D6B4B">
                        <w:tab/>
                      </w:r>
                      <w:r>
                        <w:t>Deputy Chief of Operations</w:t>
                      </w:r>
                      <w:r w:rsidR="005D6B4B">
                        <w:tab/>
                        <w:t>Deputy Chief of Support Services</w:t>
                      </w:r>
                    </w:p>
                    <w:p w14:paraId="14295DB3" w14:textId="3EC385E7" w:rsidR="00104C0D" w:rsidRDefault="001132A4">
                      <w:pPr>
                        <w:rPr>
                          <w:color w:val="0000FF"/>
                          <w:sz w:val="20"/>
                        </w:rPr>
                      </w:pPr>
                      <w:r>
                        <w:tab/>
                      </w:r>
                      <w:r>
                        <w:tab/>
                      </w:r>
                      <w:r>
                        <w:tab/>
                        <w:t xml:space="preserve"> </w:t>
                      </w:r>
                      <w:r>
                        <w:rPr>
                          <w:color w:val="1F497D"/>
                          <w:sz w:val="20"/>
                          <w:szCs w:val="20"/>
                        </w:rPr>
                        <w:t>Bradley Crisp</w:t>
                      </w:r>
                      <w:r w:rsidR="00104C0D">
                        <w:rPr>
                          <w:color w:val="0000FF"/>
                          <w:sz w:val="20"/>
                        </w:rPr>
                        <w:tab/>
                        <w:t xml:space="preserve">              </w:t>
                      </w:r>
                      <w:r w:rsidR="00B179D5">
                        <w:rPr>
                          <w:color w:val="0000FF"/>
                          <w:sz w:val="20"/>
                        </w:rPr>
                        <w:t xml:space="preserve">         </w:t>
                      </w:r>
                      <w:r w:rsidR="00104C0D">
                        <w:rPr>
                          <w:color w:val="0000FF"/>
                          <w:sz w:val="20"/>
                        </w:rPr>
                        <w:t xml:space="preserve"> </w:t>
                      </w:r>
                      <w:r>
                        <w:rPr>
                          <w:color w:val="0000FF"/>
                          <w:sz w:val="20"/>
                        </w:rPr>
                        <w:t xml:space="preserve">     </w:t>
                      </w:r>
                      <w:r w:rsidR="00C93BEB">
                        <w:rPr>
                          <w:color w:val="1F497D"/>
                          <w:sz w:val="20"/>
                          <w:szCs w:val="20"/>
                        </w:rPr>
                        <w:t>Raymond Hensley</w:t>
                      </w:r>
                      <w:r w:rsidR="00C93BEB">
                        <w:rPr>
                          <w:color w:val="1F497D"/>
                          <w:sz w:val="20"/>
                          <w:szCs w:val="20"/>
                        </w:rPr>
                        <w:tab/>
                      </w:r>
                      <w:r w:rsidR="00C93BEB">
                        <w:rPr>
                          <w:color w:val="1F497D"/>
                          <w:sz w:val="20"/>
                          <w:szCs w:val="20"/>
                        </w:rPr>
                        <w:tab/>
                      </w:r>
                      <w:r>
                        <w:rPr>
                          <w:color w:val="1F497D"/>
                          <w:sz w:val="20"/>
                          <w:szCs w:val="20"/>
                        </w:rPr>
                        <w:t xml:space="preserve"> Kevin Nelson</w:t>
                      </w:r>
                    </w:p>
                    <w:p w14:paraId="14295DB4" w14:textId="77777777" w:rsidR="00104C0D" w:rsidRDefault="00104C0D">
                      <w:pPr>
                        <w:pStyle w:val="Heading3"/>
                      </w:pPr>
                    </w:p>
                    <w:p w14:paraId="14295DB5" w14:textId="3842AAC6" w:rsidR="00104C0D" w:rsidRDefault="001132A4">
                      <w:pPr>
                        <w:pStyle w:val="Heading3"/>
                      </w:pPr>
                      <w:r>
                        <w:t>7750 N Wyandotte Way</w:t>
                      </w:r>
                      <w:r w:rsidR="00104C0D">
                        <w:t xml:space="preserve">    *    </w:t>
                      </w:r>
                      <w:r w:rsidR="003B5140">
                        <w:t>PARK CITY</w:t>
                      </w:r>
                      <w:r w:rsidR="00104C0D">
                        <w:t>, KS  67</w:t>
                      </w:r>
                      <w:r w:rsidR="009F4644">
                        <w:t>147</w:t>
                      </w:r>
                      <w:r w:rsidR="003B5140">
                        <w:t>-7929</w:t>
                      </w:r>
                      <w:r w:rsidR="00104C0D">
                        <w:t xml:space="preserve">     *     TELEPHONE: 316</w:t>
                      </w:r>
                      <w:r w:rsidR="009F4644">
                        <w:t>.</w:t>
                      </w:r>
                      <w:r w:rsidR="00104C0D">
                        <w:t>66</w:t>
                      </w:r>
                      <w:r w:rsidR="009F4644">
                        <w:t>0.3473     *     FAX: 316.660.3474</w:t>
                      </w:r>
                    </w:p>
                  </w:txbxContent>
                </v:textbox>
              </v:shape>
            </w:pict>
          </mc:Fallback>
        </mc:AlternateContent>
      </w:r>
    </w:p>
    <w:p w14:paraId="14295D97" w14:textId="77777777" w:rsidR="00104C0D" w:rsidRDefault="00104C0D"/>
    <w:p w14:paraId="14295D98" w14:textId="77777777" w:rsidR="00104C0D" w:rsidRDefault="00104C0D"/>
    <w:p w14:paraId="14295D99" w14:textId="77777777" w:rsidR="00104C0D" w:rsidRDefault="00104C0D"/>
    <w:p w14:paraId="14295D9D" w14:textId="053EB1F0" w:rsidR="007B335A" w:rsidRDefault="007B335A" w:rsidP="00A71ACE">
      <w:pPr>
        <w:tabs>
          <w:tab w:val="left" w:pos="4170"/>
        </w:tabs>
        <w:rPr>
          <w:sz w:val="20"/>
          <w:szCs w:val="20"/>
        </w:rPr>
      </w:pPr>
    </w:p>
    <w:p w14:paraId="688E2BE2" w14:textId="7864C4B8" w:rsidR="006E6077" w:rsidRPr="00B70C02" w:rsidRDefault="006E6077" w:rsidP="006E6077">
      <w:pPr>
        <w:jc w:val="center"/>
        <w:rPr>
          <w:rFonts w:ascii="Arial Narrow" w:hAnsi="Arial Narrow"/>
          <w:b/>
          <w:color w:val="C00000"/>
          <w:sz w:val="28"/>
          <w:szCs w:val="28"/>
        </w:rPr>
      </w:pPr>
      <w:r w:rsidRPr="00B70C02">
        <w:rPr>
          <w:rFonts w:ascii="Arial Narrow" w:hAnsi="Arial Narrow"/>
          <w:b/>
          <w:color w:val="C00000"/>
          <w:sz w:val="28"/>
          <w:szCs w:val="28"/>
        </w:rPr>
        <w:t>FIRE WATCH PROCEDURES</w:t>
      </w:r>
    </w:p>
    <w:p w14:paraId="6F1AE266" w14:textId="64E48944" w:rsidR="00694FD2" w:rsidRPr="00694FD2" w:rsidRDefault="00300EF9" w:rsidP="00694FD2">
      <w:pPr>
        <w:spacing w:before="100" w:beforeAutospacing="1" w:after="100" w:afterAutospacing="1" w:line="276" w:lineRule="auto"/>
        <w:jc w:val="both"/>
        <w:outlineLvl w:val="2"/>
        <w:rPr>
          <w:rFonts w:ascii="Arial" w:hAnsi="Arial" w:cs="Arial"/>
          <w:b/>
          <w:bCs/>
          <w:sz w:val="18"/>
          <w:szCs w:val="18"/>
        </w:rPr>
      </w:pPr>
      <w:r w:rsidRPr="00694FD2">
        <w:rPr>
          <w:rFonts w:ascii="Arial" w:hAnsi="Arial" w:cs="Arial"/>
          <w:b/>
          <w:bCs/>
          <w:sz w:val="18"/>
          <w:szCs w:val="18"/>
        </w:rPr>
        <w:t>Introduction</w:t>
      </w:r>
    </w:p>
    <w:p w14:paraId="252C8D54" w14:textId="46BD816C" w:rsidR="00300EF9" w:rsidRPr="00694FD2" w:rsidRDefault="00300EF9" w:rsidP="00694FD2">
      <w:pPr>
        <w:spacing w:before="100" w:beforeAutospacing="1" w:after="100" w:afterAutospacing="1" w:line="276" w:lineRule="auto"/>
        <w:jc w:val="both"/>
        <w:outlineLvl w:val="2"/>
        <w:rPr>
          <w:rFonts w:ascii="Arial" w:hAnsi="Arial" w:cs="Arial"/>
          <w:sz w:val="18"/>
          <w:szCs w:val="18"/>
        </w:rPr>
      </w:pPr>
      <w:r w:rsidRPr="00694FD2">
        <w:rPr>
          <w:rFonts w:ascii="Arial" w:hAnsi="Arial" w:cs="Arial"/>
          <w:sz w:val="18"/>
          <w:szCs w:val="18"/>
        </w:rPr>
        <w:t>The purpose of this Fire Watch Plan is to establish guidelines and procedures for conducting fire watch services in compliance with the International Fire Code (IFC) 2024 edition and state-specific requirements for Kansas. This plan is to be utilized in scenarios where fire protection systems are out of service or when temporary measures are required to ensure the safety of people, property, and assets within the premises.</w:t>
      </w:r>
    </w:p>
    <w:p w14:paraId="39369E57" w14:textId="32F0E115" w:rsidR="00300EF9" w:rsidRPr="00694FD2" w:rsidRDefault="00694FD2" w:rsidP="00300EF9">
      <w:pPr>
        <w:spacing w:before="100" w:beforeAutospacing="1" w:after="100" w:afterAutospacing="1" w:line="276" w:lineRule="auto"/>
        <w:jc w:val="both"/>
        <w:outlineLvl w:val="2"/>
        <w:rPr>
          <w:rFonts w:ascii="Arial" w:hAnsi="Arial" w:cs="Arial"/>
          <w:b/>
          <w:bCs/>
          <w:sz w:val="18"/>
          <w:szCs w:val="18"/>
        </w:rPr>
      </w:pPr>
      <w:r w:rsidRPr="00694FD2">
        <w:rPr>
          <w:rFonts w:ascii="Arial" w:hAnsi="Arial" w:cs="Arial"/>
          <w:b/>
          <w:bCs/>
          <w:sz w:val="18"/>
          <w:szCs w:val="18"/>
        </w:rPr>
        <w:t>I</w:t>
      </w:r>
      <w:r w:rsidR="00300EF9" w:rsidRPr="00694FD2">
        <w:rPr>
          <w:rFonts w:ascii="Arial" w:hAnsi="Arial" w:cs="Arial"/>
          <w:b/>
          <w:bCs/>
          <w:sz w:val="18"/>
          <w:szCs w:val="18"/>
        </w:rPr>
        <w:t>. Scope of the Fire Watch Plan</w:t>
      </w:r>
    </w:p>
    <w:p w14:paraId="7F654CBD" w14:textId="77777777" w:rsidR="00300EF9" w:rsidRPr="00694FD2" w:rsidRDefault="00300EF9" w:rsidP="00300EF9">
      <w:p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This Fire Watch Plan applies to all areas of the property where the fire protection system is impaired, disabled, or temporarily out of service. Fire watch services are required to ensure continuous observation and prevention of fire hazards until the fire protection systems are restored.</w:t>
      </w:r>
    </w:p>
    <w:p w14:paraId="6C3DE665" w14:textId="5A4F09C6" w:rsidR="00300EF9" w:rsidRPr="00694FD2" w:rsidRDefault="00694FD2" w:rsidP="00300EF9">
      <w:pPr>
        <w:spacing w:before="100" w:beforeAutospacing="1" w:after="100" w:afterAutospacing="1" w:line="276" w:lineRule="auto"/>
        <w:jc w:val="both"/>
        <w:outlineLvl w:val="2"/>
        <w:rPr>
          <w:rFonts w:ascii="Arial" w:hAnsi="Arial" w:cs="Arial"/>
          <w:b/>
          <w:bCs/>
          <w:sz w:val="18"/>
          <w:szCs w:val="18"/>
        </w:rPr>
      </w:pPr>
      <w:r w:rsidRPr="00694FD2">
        <w:rPr>
          <w:rFonts w:ascii="Arial" w:hAnsi="Arial" w:cs="Arial"/>
          <w:b/>
          <w:bCs/>
          <w:sz w:val="18"/>
          <w:szCs w:val="18"/>
        </w:rPr>
        <w:t>II</w:t>
      </w:r>
      <w:r w:rsidR="00300EF9" w:rsidRPr="00694FD2">
        <w:rPr>
          <w:rFonts w:ascii="Arial" w:hAnsi="Arial" w:cs="Arial"/>
          <w:b/>
          <w:bCs/>
          <w:sz w:val="18"/>
          <w:szCs w:val="18"/>
        </w:rPr>
        <w:t>. Legal and Regulatory Compliance</w:t>
      </w:r>
    </w:p>
    <w:p w14:paraId="1DBC94B9" w14:textId="77777777" w:rsidR="00300EF9" w:rsidRPr="00694FD2" w:rsidRDefault="00300EF9" w:rsidP="00300EF9">
      <w:p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This plan complies with the following:</w:t>
      </w:r>
    </w:p>
    <w:p w14:paraId="66A24390" w14:textId="0243CA69" w:rsidR="00300EF9" w:rsidRPr="00694FD2" w:rsidRDefault="00300EF9" w:rsidP="00300EF9">
      <w:pPr>
        <w:numPr>
          <w:ilvl w:val="0"/>
          <w:numId w:val="4"/>
        </w:numPr>
        <w:spacing w:before="100" w:beforeAutospacing="1" w:after="100" w:afterAutospacing="1" w:line="276" w:lineRule="auto"/>
        <w:jc w:val="both"/>
        <w:rPr>
          <w:rFonts w:ascii="Arial" w:hAnsi="Arial" w:cs="Arial"/>
          <w:sz w:val="18"/>
          <w:szCs w:val="18"/>
        </w:rPr>
      </w:pPr>
      <w:r w:rsidRPr="00694FD2">
        <w:rPr>
          <w:rFonts w:ascii="Arial" w:hAnsi="Arial" w:cs="Arial"/>
          <w:b/>
          <w:bCs/>
          <w:sz w:val="18"/>
          <w:szCs w:val="18"/>
        </w:rPr>
        <w:t>International Fire Code (IFC) 2024</w:t>
      </w:r>
      <w:r w:rsidRPr="00694FD2">
        <w:rPr>
          <w:rFonts w:ascii="Arial" w:hAnsi="Arial" w:cs="Arial"/>
          <w:sz w:val="18"/>
          <w:szCs w:val="18"/>
        </w:rPr>
        <w:t xml:space="preserve">, as adopted by </w:t>
      </w:r>
      <w:r w:rsidR="002C55E4" w:rsidRPr="00694FD2">
        <w:rPr>
          <w:rFonts w:ascii="Arial" w:hAnsi="Arial" w:cs="Arial"/>
          <w:sz w:val="18"/>
          <w:szCs w:val="18"/>
        </w:rPr>
        <w:t>Sedgwick County, Kansas.</w:t>
      </w:r>
    </w:p>
    <w:p w14:paraId="7A06DAA7" w14:textId="77777777" w:rsidR="00300EF9" w:rsidRPr="00694FD2" w:rsidRDefault="00300EF9" w:rsidP="00300EF9">
      <w:pPr>
        <w:numPr>
          <w:ilvl w:val="0"/>
          <w:numId w:val="4"/>
        </w:numPr>
        <w:spacing w:before="100" w:beforeAutospacing="1" w:after="100" w:afterAutospacing="1" w:line="276" w:lineRule="auto"/>
        <w:jc w:val="both"/>
        <w:rPr>
          <w:rFonts w:ascii="Arial" w:hAnsi="Arial" w:cs="Arial"/>
          <w:sz w:val="18"/>
          <w:szCs w:val="18"/>
        </w:rPr>
      </w:pPr>
      <w:r w:rsidRPr="00694FD2">
        <w:rPr>
          <w:rFonts w:ascii="Arial" w:hAnsi="Arial" w:cs="Arial"/>
          <w:b/>
          <w:bCs/>
          <w:sz w:val="18"/>
          <w:szCs w:val="18"/>
        </w:rPr>
        <w:t>Kansas Fire Code</w:t>
      </w:r>
      <w:r w:rsidRPr="00694FD2">
        <w:rPr>
          <w:rFonts w:ascii="Arial" w:hAnsi="Arial" w:cs="Arial"/>
          <w:sz w:val="18"/>
          <w:szCs w:val="18"/>
        </w:rPr>
        <w:t xml:space="preserve"> as applicable to fire protection measures and fire watch services.</w:t>
      </w:r>
    </w:p>
    <w:p w14:paraId="73FF35B8" w14:textId="77777777" w:rsidR="00300EF9" w:rsidRPr="00694FD2" w:rsidRDefault="00300EF9" w:rsidP="00300EF9">
      <w:pPr>
        <w:numPr>
          <w:ilvl w:val="0"/>
          <w:numId w:val="4"/>
        </w:numPr>
        <w:spacing w:before="100" w:beforeAutospacing="1" w:after="100" w:afterAutospacing="1" w:line="276" w:lineRule="auto"/>
        <w:jc w:val="both"/>
        <w:rPr>
          <w:rFonts w:ascii="Arial" w:hAnsi="Arial" w:cs="Arial"/>
          <w:sz w:val="18"/>
          <w:szCs w:val="18"/>
        </w:rPr>
      </w:pPr>
      <w:r w:rsidRPr="00694FD2">
        <w:rPr>
          <w:rFonts w:ascii="Arial" w:hAnsi="Arial" w:cs="Arial"/>
          <w:b/>
          <w:bCs/>
          <w:sz w:val="18"/>
          <w:szCs w:val="18"/>
        </w:rPr>
        <w:t>National Fire Protection Association (NFPA)</w:t>
      </w:r>
      <w:r w:rsidRPr="00694FD2">
        <w:rPr>
          <w:rFonts w:ascii="Arial" w:hAnsi="Arial" w:cs="Arial"/>
          <w:sz w:val="18"/>
          <w:szCs w:val="18"/>
        </w:rPr>
        <w:t xml:space="preserve"> standards, as referenced by the IFC.</w:t>
      </w:r>
    </w:p>
    <w:p w14:paraId="20BCDA31" w14:textId="77777777" w:rsidR="00300EF9" w:rsidRPr="00694FD2" w:rsidRDefault="00300EF9" w:rsidP="00300EF9">
      <w:pPr>
        <w:numPr>
          <w:ilvl w:val="0"/>
          <w:numId w:val="4"/>
        </w:numPr>
        <w:spacing w:before="100" w:beforeAutospacing="1" w:after="100" w:afterAutospacing="1" w:line="276" w:lineRule="auto"/>
        <w:jc w:val="both"/>
        <w:rPr>
          <w:rFonts w:ascii="Arial" w:hAnsi="Arial" w:cs="Arial"/>
          <w:sz w:val="18"/>
          <w:szCs w:val="18"/>
        </w:rPr>
      </w:pPr>
      <w:r w:rsidRPr="00694FD2">
        <w:rPr>
          <w:rFonts w:ascii="Arial" w:hAnsi="Arial" w:cs="Arial"/>
          <w:b/>
          <w:bCs/>
          <w:sz w:val="18"/>
          <w:szCs w:val="18"/>
        </w:rPr>
        <w:t>Occupational Safety and Health Administration (OSHA) Regulations</w:t>
      </w:r>
      <w:r w:rsidRPr="00694FD2">
        <w:rPr>
          <w:rFonts w:ascii="Arial" w:hAnsi="Arial" w:cs="Arial"/>
          <w:sz w:val="18"/>
          <w:szCs w:val="18"/>
        </w:rPr>
        <w:t xml:space="preserve"> regarding workplace safety during fire watch conditions.</w:t>
      </w:r>
    </w:p>
    <w:p w14:paraId="080B5781" w14:textId="5DDE2F48" w:rsidR="00300EF9" w:rsidRPr="00694FD2" w:rsidRDefault="00694FD2" w:rsidP="00300EF9">
      <w:pPr>
        <w:spacing w:before="100" w:beforeAutospacing="1" w:after="100" w:afterAutospacing="1" w:line="276" w:lineRule="auto"/>
        <w:jc w:val="both"/>
        <w:outlineLvl w:val="2"/>
        <w:rPr>
          <w:rFonts w:ascii="Arial" w:hAnsi="Arial" w:cs="Arial"/>
          <w:b/>
          <w:bCs/>
          <w:sz w:val="18"/>
          <w:szCs w:val="18"/>
        </w:rPr>
      </w:pPr>
      <w:r w:rsidRPr="00694FD2">
        <w:rPr>
          <w:rFonts w:ascii="Arial" w:hAnsi="Arial" w:cs="Arial"/>
          <w:b/>
          <w:bCs/>
          <w:sz w:val="18"/>
          <w:szCs w:val="18"/>
        </w:rPr>
        <w:t>III</w:t>
      </w:r>
      <w:r w:rsidR="00300EF9" w:rsidRPr="00694FD2">
        <w:rPr>
          <w:rFonts w:ascii="Arial" w:hAnsi="Arial" w:cs="Arial"/>
          <w:b/>
          <w:bCs/>
          <w:sz w:val="18"/>
          <w:szCs w:val="18"/>
        </w:rPr>
        <w:t>. Fire Watch Procedures</w:t>
      </w:r>
    </w:p>
    <w:p w14:paraId="3628B134" w14:textId="77777777" w:rsidR="00300EF9" w:rsidRPr="00694FD2" w:rsidRDefault="00300EF9" w:rsidP="00300EF9">
      <w:pPr>
        <w:numPr>
          <w:ilvl w:val="0"/>
          <w:numId w:val="5"/>
        </w:numPr>
        <w:spacing w:before="100" w:beforeAutospacing="1" w:after="100" w:afterAutospacing="1" w:line="276" w:lineRule="auto"/>
        <w:jc w:val="both"/>
        <w:rPr>
          <w:rFonts w:ascii="Arial" w:hAnsi="Arial" w:cs="Arial"/>
          <w:sz w:val="18"/>
          <w:szCs w:val="18"/>
        </w:rPr>
      </w:pPr>
      <w:r w:rsidRPr="00694FD2">
        <w:rPr>
          <w:rFonts w:ascii="Arial" w:hAnsi="Arial" w:cs="Arial"/>
          <w:b/>
          <w:bCs/>
          <w:sz w:val="18"/>
          <w:szCs w:val="18"/>
        </w:rPr>
        <w:t>Notification and Activation of Fire Watch</w:t>
      </w:r>
    </w:p>
    <w:p w14:paraId="5222DA5A" w14:textId="1A5A5476" w:rsidR="00300EF9" w:rsidRPr="00694FD2" w:rsidRDefault="00300EF9" w:rsidP="00300EF9">
      <w:pPr>
        <w:numPr>
          <w:ilvl w:val="1"/>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 xml:space="preserve">When a fire protection system is impaired, the building management, facility manager, or designated personnel must notify Sedgwick County Fire </w:t>
      </w:r>
      <w:r w:rsidR="00031B24" w:rsidRPr="00694FD2">
        <w:rPr>
          <w:rFonts w:ascii="Arial" w:hAnsi="Arial" w:cs="Arial"/>
          <w:sz w:val="18"/>
          <w:szCs w:val="18"/>
        </w:rPr>
        <w:t>District 1</w:t>
      </w:r>
      <w:r w:rsidRPr="00694FD2">
        <w:rPr>
          <w:rFonts w:ascii="Arial" w:hAnsi="Arial" w:cs="Arial"/>
          <w:sz w:val="18"/>
          <w:szCs w:val="18"/>
        </w:rPr>
        <w:t xml:space="preserve"> about the system’s status.</w:t>
      </w:r>
    </w:p>
    <w:p w14:paraId="1E1F8CF5" w14:textId="77777777" w:rsidR="00300EF9" w:rsidRPr="00694FD2" w:rsidRDefault="00300EF9" w:rsidP="00300EF9">
      <w:pPr>
        <w:numPr>
          <w:ilvl w:val="1"/>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A fire watch shall be immediately activated when the following conditions are met:</w:t>
      </w:r>
    </w:p>
    <w:p w14:paraId="3B6F59D0" w14:textId="77777777" w:rsidR="00300EF9" w:rsidRPr="00694FD2" w:rsidRDefault="00300EF9" w:rsidP="00300EF9">
      <w:pPr>
        <w:numPr>
          <w:ilvl w:val="2"/>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Fire alarm system is out of service.</w:t>
      </w:r>
    </w:p>
    <w:p w14:paraId="39D54CFD" w14:textId="77777777" w:rsidR="00300EF9" w:rsidRPr="00694FD2" w:rsidRDefault="00300EF9" w:rsidP="00300EF9">
      <w:pPr>
        <w:numPr>
          <w:ilvl w:val="2"/>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Sprinkler system is impaired or out of service.</w:t>
      </w:r>
    </w:p>
    <w:p w14:paraId="46F76A3D" w14:textId="77777777" w:rsidR="00300EF9" w:rsidRPr="00694FD2" w:rsidRDefault="00300EF9" w:rsidP="00300EF9">
      <w:pPr>
        <w:numPr>
          <w:ilvl w:val="2"/>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Any fire protection system is rendered inoperable.</w:t>
      </w:r>
    </w:p>
    <w:p w14:paraId="62C2397B" w14:textId="2CD078BD" w:rsidR="00300EF9" w:rsidRDefault="00300EF9" w:rsidP="00694FD2">
      <w:pPr>
        <w:numPr>
          <w:ilvl w:val="2"/>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Hazardous activities are taking place that might increase fire risk, such as welding or hot work.</w:t>
      </w:r>
    </w:p>
    <w:p w14:paraId="54B4B5D0" w14:textId="77777777" w:rsidR="00694FD2" w:rsidRPr="00694FD2" w:rsidRDefault="00694FD2" w:rsidP="00694FD2">
      <w:pPr>
        <w:spacing w:before="100" w:beforeAutospacing="1" w:after="100" w:afterAutospacing="1" w:line="276" w:lineRule="auto"/>
        <w:jc w:val="both"/>
        <w:rPr>
          <w:rFonts w:ascii="Arial" w:hAnsi="Arial" w:cs="Arial"/>
          <w:sz w:val="18"/>
          <w:szCs w:val="18"/>
        </w:rPr>
      </w:pPr>
    </w:p>
    <w:p w14:paraId="2E816351" w14:textId="5E4A483D" w:rsidR="00300EF9" w:rsidRPr="00694FD2" w:rsidRDefault="00300EF9" w:rsidP="00300EF9">
      <w:pPr>
        <w:numPr>
          <w:ilvl w:val="0"/>
          <w:numId w:val="5"/>
        </w:numPr>
        <w:spacing w:before="100" w:beforeAutospacing="1" w:after="100" w:afterAutospacing="1" w:line="276" w:lineRule="auto"/>
        <w:jc w:val="both"/>
        <w:rPr>
          <w:rFonts w:ascii="Arial" w:hAnsi="Arial" w:cs="Arial"/>
          <w:sz w:val="18"/>
          <w:szCs w:val="18"/>
        </w:rPr>
      </w:pPr>
      <w:r w:rsidRPr="00694FD2">
        <w:rPr>
          <w:rFonts w:ascii="Arial" w:hAnsi="Arial" w:cs="Arial"/>
          <w:b/>
          <w:bCs/>
          <w:sz w:val="18"/>
          <w:szCs w:val="18"/>
        </w:rPr>
        <w:lastRenderedPageBreak/>
        <w:t>Fire Watch Personnel</w:t>
      </w:r>
    </w:p>
    <w:p w14:paraId="00D04A85" w14:textId="10882A78" w:rsidR="00694FD2" w:rsidRPr="00694FD2" w:rsidRDefault="00300EF9" w:rsidP="00694FD2">
      <w:pPr>
        <w:numPr>
          <w:ilvl w:val="1"/>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Fire watch personnel must be trained in fire safety procedures, including how to identify fire hazards, operate fire extinguishers, and raise alarms.</w:t>
      </w:r>
    </w:p>
    <w:p w14:paraId="0FC5821C" w14:textId="77777777" w:rsidR="00300EF9" w:rsidRPr="00694FD2" w:rsidRDefault="00300EF9" w:rsidP="00300EF9">
      <w:pPr>
        <w:numPr>
          <w:ilvl w:val="1"/>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Fire watch personnel shall be equipped with a means of communication (radio or cell phone) to contact emergency services if necessary.</w:t>
      </w:r>
    </w:p>
    <w:p w14:paraId="271D30A8" w14:textId="77777777" w:rsidR="00300EF9" w:rsidRPr="00694FD2" w:rsidRDefault="00300EF9" w:rsidP="00300EF9">
      <w:pPr>
        <w:numPr>
          <w:ilvl w:val="1"/>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They must be capable of performing the following duties:</w:t>
      </w:r>
    </w:p>
    <w:p w14:paraId="25E0779F" w14:textId="77777777" w:rsidR="00300EF9" w:rsidRPr="00694FD2" w:rsidRDefault="00300EF9" w:rsidP="00300EF9">
      <w:pPr>
        <w:numPr>
          <w:ilvl w:val="2"/>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Observe and patrol all areas at regular intervals to detect any signs of fire or smoke.</w:t>
      </w:r>
    </w:p>
    <w:p w14:paraId="2F59D964" w14:textId="77777777" w:rsidR="00300EF9" w:rsidRPr="00694FD2" w:rsidRDefault="00300EF9" w:rsidP="00300EF9">
      <w:pPr>
        <w:numPr>
          <w:ilvl w:val="2"/>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Ensure that all exit routes remain unobstructed.</w:t>
      </w:r>
    </w:p>
    <w:p w14:paraId="24F5A7DF" w14:textId="77777777" w:rsidR="00300EF9" w:rsidRPr="00694FD2" w:rsidRDefault="00300EF9" w:rsidP="00300EF9">
      <w:pPr>
        <w:numPr>
          <w:ilvl w:val="2"/>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Report and respond to fire hazards immediately.</w:t>
      </w:r>
    </w:p>
    <w:p w14:paraId="7F35E7FB" w14:textId="77777777" w:rsidR="00300EF9" w:rsidRPr="00694FD2" w:rsidRDefault="00300EF9" w:rsidP="00300EF9">
      <w:pPr>
        <w:numPr>
          <w:ilvl w:val="2"/>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Immediately activate the building’s fire alarm system if a fire is detected.</w:t>
      </w:r>
    </w:p>
    <w:p w14:paraId="1232DD83" w14:textId="798BAB04" w:rsidR="00300EF9" w:rsidRPr="00694FD2" w:rsidRDefault="00300EF9" w:rsidP="00300EF9">
      <w:pPr>
        <w:numPr>
          <w:ilvl w:val="2"/>
          <w:numId w:val="5"/>
        </w:numPr>
        <w:spacing w:before="100" w:beforeAutospacing="1" w:after="100" w:afterAutospacing="1" w:line="276" w:lineRule="auto"/>
        <w:jc w:val="both"/>
        <w:rPr>
          <w:rFonts w:ascii="Arial" w:hAnsi="Arial" w:cs="Arial"/>
          <w:sz w:val="18"/>
          <w:szCs w:val="18"/>
        </w:rPr>
      </w:pPr>
      <w:proofErr w:type="gramStart"/>
      <w:r w:rsidRPr="00694FD2">
        <w:rPr>
          <w:rFonts w:ascii="Arial" w:hAnsi="Arial" w:cs="Arial"/>
          <w:sz w:val="18"/>
          <w:szCs w:val="18"/>
        </w:rPr>
        <w:t>Be on-site at all times</w:t>
      </w:r>
      <w:proofErr w:type="gramEnd"/>
      <w:r w:rsidRPr="00694FD2">
        <w:rPr>
          <w:rFonts w:ascii="Arial" w:hAnsi="Arial" w:cs="Arial"/>
          <w:sz w:val="18"/>
          <w:szCs w:val="18"/>
        </w:rPr>
        <w:t xml:space="preserve"> when the fire protection system is out of service, or the fire risk is heightened due to work activities.</w:t>
      </w:r>
    </w:p>
    <w:p w14:paraId="7E2C9E94" w14:textId="77777777" w:rsidR="00694FD2" w:rsidRPr="00694FD2" w:rsidRDefault="00694FD2" w:rsidP="00300EF9">
      <w:pPr>
        <w:numPr>
          <w:ilvl w:val="2"/>
          <w:numId w:val="5"/>
        </w:numPr>
        <w:spacing w:before="100" w:beforeAutospacing="1" w:after="100" w:afterAutospacing="1" w:line="276" w:lineRule="auto"/>
        <w:jc w:val="both"/>
        <w:rPr>
          <w:rFonts w:ascii="Arial" w:hAnsi="Arial" w:cs="Arial"/>
          <w:sz w:val="18"/>
          <w:szCs w:val="18"/>
        </w:rPr>
      </w:pPr>
    </w:p>
    <w:p w14:paraId="04066299" w14:textId="77777777" w:rsidR="00300EF9" w:rsidRPr="00694FD2" w:rsidRDefault="00300EF9" w:rsidP="00300EF9">
      <w:pPr>
        <w:numPr>
          <w:ilvl w:val="0"/>
          <w:numId w:val="5"/>
        </w:numPr>
        <w:spacing w:before="100" w:beforeAutospacing="1" w:after="100" w:afterAutospacing="1" w:line="276" w:lineRule="auto"/>
        <w:jc w:val="both"/>
        <w:rPr>
          <w:rFonts w:ascii="Arial" w:hAnsi="Arial" w:cs="Arial"/>
          <w:sz w:val="18"/>
          <w:szCs w:val="18"/>
        </w:rPr>
      </w:pPr>
      <w:r w:rsidRPr="00694FD2">
        <w:rPr>
          <w:rFonts w:ascii="Arial" w:hAnsi="Arial" w:cs="Arial"/>
          <w:b/>
          <w:bCs/>
          <w:sz w:val="18"/>
          <w:szCs w:val="18"/>
        </w:rPr>
        <w:t>Fire Watch Coverage</w:t>
      </w:r>
    </w:p>
    <w:p w14:paraId="04013571" w14:textId="77777777" w:rsidR="00300EF9" w:rsidRPr="00694FD2" w:rsidRDefault="00300EF9" w:rsidP="00300EF9">
      <w:pPr>
        <w:numPr>
          <w:ilvl w:val="1"/>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The fire watch personnel must cover the entire premises, focusing on areas that are most vulnerable or at highest risk of fire, such as high-risk storage areas, kitchens, and construction zones.</w:t>
      </w:r>
    </w:p>
    <w:p w14:paraId="3D6BE9D2" w14:textId="77777777" w:rsidR="00300EF9" w:rsidRPr="00694FD2" w:rsidRDefault="00300EF9" w:rsidP="00300EF9">
      <w:pPr>
        <w:numPr>
          <w:ilvl w:val="1"/>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The fire watch shall be continuous, 24 hours a day, or until the fire protection systems are restored.</w:t>
      </w:r>
    </w:p>
    <w:p w14:paraId="11121FE3" w14:textId="799E85B3" w:rsidR="00694FD2" w:rsidRPr="00694FD2" w:rsidRDefault="00300EF9" w:rsidP="00694FD2">
      <w:pPr>
        <w:numPr>
          <w:ilvl w:val="1"/>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If necessary, multiple fire watch personnel will be deployed to ensure that all areas are properly covered.</w:t>
      </w:r>
    </w:p>
    <w:p w14:paraId="35B20D24" w14:textId="03A5AC6B" w:rsidR="00694FD2" w:rsidRPr="00694FD2" w:rsidRDefault="00300EF9" w:rsidP="00694FD2">
      <w:pPr>
        <w:numPr>
          <w:ilvl w:val="0"/>
          <w:numId w:val="5"/>
        </w:numPr>
        <w:spacing w:before="100" w:beforeAutospacing="1" w:after="100" w:afterAutospacing="1" w:line="276" w:lineRule="auto"/>
        <w:jc w:val="both"/>
        <w:rPr>
          <w:rFonts w:ascii="Arial" w:hAnsi="Arial" w:cs="Arial"/>
          <w:sz w:val="18"/>
          <w:szCs w:val="18"/>
        </w:rPr>
      </w:pPr>
      <w:r w:rsidRPr="00694FD2">
        <w:rPr>
          <w:rFonts w:ascii="Arial" w:hAnsi="Arial" w:cs="Arial"/>
          <w:b/>
          <w:bCs/>
          <w:sz w:val="18"/>
          <w:szCs w:val="18"/>
        </w:rPr>
        <w:t>Fire Watch Documentation</w:t>
      </w:r>
    </w:p>
    <w:p w14:paraId="44597658" w14:textId="77777777" w:rsidR="00300EF9" w:rsidRPr="00694FD2" w:rsidRDefault="00300EF9" w:rsidP="00300EF9">
      <w:pPr>
        <w:numPr>
          <w:ilvl w:val="1"/>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 xml:space="preserve">A fire watch log must be </w:t>
      </w:r>
      <w:proofErr w:type="gramStart"/>
      <w:r w:rsidRPr="00694FD2">
        <w:rPr>
          <w:rFonts w:ascii="Arial" w:hAnsi="Arial" w:cs="Arial"/>
          <w:sz w:val="18"/>
          <w:szCs w:val="18"/>
        </w:rPr>
        <w:t>maintained at all times</w:t>
      </w:r>
      <w:proofErr w:type="gramEnd"/>
      <w:r w:rsidRPr="00694FD2">
        <w:rPr>
          <w:rFonts w:ascii="Arial" w:hAnsi="Arial" w:cs="Arial"/>
          <w:sz w:val="18"/>
          <w:szCs w:val="18"/>
        </w:rPr>
        <w:t>. The log should include:</w:t>
      </w:r>
    </w:p>
    <w:p w14:paraId="371DEBC8" w14:textId="77777777" w:rsidR="00300EF9" w:rsidRPr="00694FD2" w:rsidRDefault="00300EF9" w:rsidP="00300EF9">
      <w:pPr>
        <w:numPr>
          <w:ilvl w:val="2"/>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The names of the fire watch personnel on duty.</w:t>
      </w:r>
    </w:p>
    <w:p w14:paraId="11EB1B05" w14:textId="77777777" w:rsidR="00300EF9" w:rsidRPr="00694FD2" w:rsidRDefault="00300EF9" w:rsidP="00300EF9">
      <w:pPr>
        <w:numPr>
          <w:ilvl w:val="2"/>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Date and time of each fire watch patrol.</w:t>
      </w:r>
    </w:p>
    <w:p w14:paraId="03784D9C" w14:textId="77777777" w:rsidR="00300EF9" w:rsidRPr="00694FD2" w:rsidRDefault="00300EF9" w:rsidP="00300EF9">
      <w:pPr>
        <w:numPr>
          <w:ilvl w:val="2"/>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Details of any fire hazards identified and actions taken.</w:t>
      </w:r>
    </w:p>
    <w:p w14:paraId="39461564" w14:textId="77777777" w:rsidR="00300EF9" w:rsidRPr="00694FD2" w:rsidRDefault="00300EF9" w:rsidP="00300EF9">
      <w:pPr>
        <w:numPr>
          <w:ilvl w:val="2"/>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Any fire drills or responses to emergency situations.</w:t>
      </w:r>
    </w:p>
    <w:p w14:paraId="142BE126" w14:textId="50A34F67" w:rsidR="00300EF9" w:rsidRPr="00694FD2" w:rsidRDefault="00300EF9" w:rsidP="00300EF9">
      <w:pPr>
        <w:numPr>
          <w:ilvl w:val="1"/>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 xml:space="preserve">The fire watch log shall be available for review by </w:t>
      </w:r>
      <w:r w:rsidR="00031B24" w:rsidRPr="00694FD2">
        <w:rPr>
          <w:rFonts w:ascii="Arial" w:hAnsi="Arial" w:cs="Arial"/>
          <w:sz w:val="18"/>
          <w:szCs w:val="18"/>
        </w:rPr>
        <w:t>Sedgwick County Fire District 1 personnel</w:t>
      </w:r>
      <w:r w:rsidRPr="00694FD2">
        <w:rPr>
          <w:rFonts w:ascii="Arial" w:hAnsi="Arial" w:cs="Arial"/>
          <w:sz w:val="18"/>
          <w:szCs w:val="18"/>
        </w:rPr>
        <w:t xml:space="preserve"> or other designated authorities.</w:t>
      </w:r>
    </w:p>
    <w:p w14:paraId="75256DAE" w14:textId="77777777" w:rsidR="00300EF9" w:rsidRPr="00694FD2" w:rsidRDefault="00300EF9" w:rsidP="00300EF9">
      <w:pPr>
        <w:numPr>
          <w:ilvl w:val="0"/>
          <w:numId w:val="5"/>
        </w:numPr>
        <w:spacing w:before="100" w:beforeAutospacing="1" w:after="100" w:afterAutospacing="1" w:line="276" w:lineRule="auto"/>
        <w:jc w:val="both"/>
        <w:rPr>
          <w:rFonts w:ascii="Arial" w:hAnsi="Arial" w:cs="Arial"/>
          <w:sz w:val="18"/>
          <w:szCs w:val="18"/>
        </w:rPr>
      </w:pPr>
      <w:r w:rsidRPr="00694FD2">
        <w:rPr>
          <w:rFonts w:ascii="Arial" w:hAnsi="Arial" w:cs="Arial"/>
          <w:b/>
          <w:bCs/>
          <w:sz w:val="18"/>
          <w:szCs w:val="18"/>
        </w:rPr>
        <w:t>Fire Watch Training</w:t>
      </w:r>
    </w:p>
    <w:p w14:paraId="37EDA3A6" w14:textId="77777777" w:rsidR="00300EF9" w:rsidRPr="00694FD2" w:rsidRDefault="00300EF9" w:rsidP="00300EF9">
      <w:pPr>
        <w:numPr>
          <w:ilvl w:val="1"/>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All personnel assigned to fire watch duties must complete training that includes:</w:t>
      </w:r>
    </w:p>
    <w:p w14:paraId="32ABDF76" w14:textId="77777777" w:rsidR="00300EF9" w:rsidRPr="00694FD2" w:rsidRDefault="00300EF9" w:rsidP="00300EF9">
      <w:pPr>
        <w:numPr>
          <w:ilvl w:val="2"/>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Understanding the fire hazards of the building.</w:t>
      </w:r>
    </w:p>
    <w:p w14:paraId="06A888A3" w14:textId="77777777" w:rsidR="00300EF9" w:rsidRPr="00694FD2" w:rsidRDefault="00300EF9" w:rsidP="00300EF9">
      <w:pPr>
        <w:numPr>
          <w:ilvl w:val="2"/>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Knowledge of fire alarm systems and fire suppression systems.</w:t>
      </w:r>
    </w:p>
    <w:p w14:paraId="0A8E95BB" w14:textId="77777777" w:rsidR="00300EF9" w:rsidRPr="00694FD2" w:rsidRDefault="00300EF9" w:rsidP="00300EF9">
      <w:pPr>
        <w:numPr>
          <w:ilvl w:val="2"/>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Proper reporting and response protocols during a fire emergency.</w:t>
      </w:r>
    </w:p>
    <w:p w14:paraId="1B12E979" w14:textId="77777777" w:rsidR="00300EF9" w:rsidRPr="00694FD2" w:rsidRDefault="00300EF9" w:rsidP="00300EF9">
      <w:pPr>
        <w:numPr>
          <w:ilvl w:val="2"/>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Use of fire extinguishers and evacuation procedures.</w:t>
      </w:r>
    </w:p>
    <w:p w14:paraId="0283AA26" w14:textId="754F920A" w:rsidR="00300EF9" w:rsidRPr="00694FD2" w:rsidRDefault="00300EF9" w:rsidP="00300EF9">
      <w:pPr>
        <w:numPr>
          <w:ilvl w:val="2"/>
          <w:numId w:val="5"/>
        </w:num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Procedures for contacting emergency services.</w:t>
      </w:r>
    </w:p>
    <w:p w14:paraId="1981B257" w14:textId="583107BA" w:rsidR="00300EF9" w:rsidRPr="00694FD2" w:rsidRDefault="00300EF9" w:rsidP="00694FD2">
      <w:pPr>
        <w:numPr>
          <w:ilvl w:val="0"/>
          <w:numId w:val="5"/>
        </w:numPr>
        <w:spacing w:before="100" w:beforeAutospacing="1" w:after="100" w:afterAutospacing="1" w:line="276" w:lineRule="auto"/>
        <w:jc w:val="both"/>
        <w:rPr>
          <w:rFonts w:ascii="Arial" w:hAnsi="Arial" w:cs="Arial"/>
          <w:sz w:val="18"/>
          <w:szCs w:val="18"/>
        </w:rPr>
      </w:pPr>
      <w:r w:rsidRPr="00694FD2">
        <w:rPr>
          <w:rFonts w:ascii="Arial" w:hAnsi="Arial" w:cs="Arial"/>
          <w:b/>
          <w:bCs/>
          <w:sz w:val="18"/>
          <w:szCs w:val="18"/>
        </w:rPr>
        <w:t>Fire Watch in Special Circumstances</w:t>
      </w:r>
    </w:p>
    <w:p w14:paraId="1FA38069" w14:textId="77777777" w:rsidR="00300EF9" w:rsidRPr="00694FD2" w:rsidRDefault="00300EF9" w:rsidP="00300EF9">
      <w:pPr>
        <w:numPr>
          <w:ilvl w:val="1"/>
          <w:numId w:val="5"/>
        </w:numPr>
        <w:spacing w:before="100" w:beforeAutospacing="1" w:after="100" w:afterAutospacing="1" w:line="276" w:lineRule="auto"/>
        <w:jc w:val="both"/>
        <w:rPr>
          <w:rFonts w:ascii="Arial" w:hAnsi="Arial" w:cs="Arial"/>
          <w:sz w:val="18"/>
          <w:szCs w:val="18"/>
        </w:rPr>
      </w:pPr>
      <w:r w:rsidRPr="00694FD2">
        <w:rPr>
          <w:rFonts w:ascii="Arial" w:hAnsi="Arial" w:cs="Arial"/>
          <w:b/>
          <w:bCs/>
          <w:sz w:val="18"/>
          <w:szCs w:val="18"/>
        </w:rPr>
        <w:t>Hot Work Operations</w:t>
      </w:r>
      <w:r w:rsidRPr="00694FD2">
        <w:rPr>
          <w:rFonts w:ascii="Arial" w:hAnsi="Arial" w:cs="Arial"/>
          <w:sz w:val="18"/>
          <w:szCs w:val="18"/>
        </w:rPr>
        <w:t xml:space="preserve">: If hot work (e.g., welding, grinding) is being conducted, fire watch personnel must be stationed at the work area to monitor for fire hazards. The fire watch should be maintained for at least 30 minutes after the work has </w:t>
      </w:r>
      <w:proofErr w:type="gramStart"/>
      <w:r w:rsidRPr="00694FD2">
        <w:rPr>
          <w:rFonts w:ascii="Arial" w:hAnsi="Arial" w:cs="Arial"/>
          <w:sz w:val="18"/>
          <w:szCs w:val="18"/>
        </w:rPr>
        <w:t>concluded</w:t>
      </w:r>
      <w:proofErr w:type="gramEnd"/>
      <w:r w:rsidRPr="00694FD2">
        <w:rPr>
          <w:rFonts w:ascii="Arial" w:hAnsi="Arial" w:cs="Arial"/>
          <w:sz w:val="18"/>
          <w:szCs w:val="18"/>
        </w:rPr>
        <w:t xml:space="preserve"> to ensure no smoldering fires exist.</w:t>
      </w:r>
    </w:p>
    <w:p w14:paraId="10CFF5AA" w14:textId="6EEA5284" w:rsidR="00694FD2" w:rsidRPr="00694FD2" w:rsidRDefault="00300EF9" w:rsidP="00983B8A">
      <w:pPr>
        <w:numPr>
          <w:ilvl w:val="1"/>
          <w:numId w:val="5"/>
        </w:numPr>
        <w:spacing w:before="100" w:beforeAutospacing="1" w:after="100" w:afterAutospacing="1" w:line="276" w:lineRule="auto"/>
        <w:jc w:val="both"/>
        <w:outlineLvl w:val="2"/>
        <w:rPr>
          <w:rFonts w:ascii="Arial" w:hAnsi="Arial" w:cs="Arial"/>
          <w:b/>
          <w:bCs/>
          <w:sz w:val="18"/>
          <w:szCs w:val="18"/>
        </w:rPr>
      </w:pPr>
      <w:r w:rsidRPr="00694FD2">
        <w:rPr>
          <w:rFonts w:ascii="Arial" w:hAnsi="Arial" w:cs="Arial"/>
          <w:b/>
          <w:bCs/>
          <w:sz w:val="18"/>
          <w:szCs w:val="18"/>
        </w:rPr>
        <w:t>Building Renovations or Construction</w:t>
      </w:r>
      <w:r w:rsidRPr="00694FD2">
        <w:rPr>
          <w:rFonts w:ascii="Arial" w:hAnsi="Arial" w:cs="Arial"/>
          <w:sz w:val="18"/>
          <w:szCs w:val="18"/>
        </w:rPr>
        <w:t>: In construction or renovation projects, where fire protection systems may be temporarily disabled, fire watch personnel must monitor the entire construction zone, including areas where materials may be stored or where activities may increase fire risk.</w:t>
      </w:r>
    </w:p>
    <w:p w14:paraId="71A98761" w14:textId="35B58C31" w:rsidR="00300EF9" w:rsidRPr="00694FD2" w:rsidRDefault="00300EF9" w:rsidP="00300EF9">
      <w:pPr>
        <w:spacing w:before="100" w:beforeAutospacing="1" w:after="100" w:afterAutospacing="1" w:line="276" w:lineRule="auto"/>
        <w:jc w:val="both"/>
        <w:outlineLvl w:val="2"/>
        <w:rPr>
          <w:rFonts w:ascii="Arial" w:hAnsi="Arial" w:cs="Arial"/>
          <w:b/>
          <w:bCs/>
          <w:sz w:val="18"/>
          <w:szCs w:val="18"/>
        </w:rPr>
      </w:pPr>
      <w:r w:rsidRPr="00694FD2">
        <w:rPr>
          <w:rFonts w:ascii="Arial" w:hAnsi="Arial" w:cs="Arial"/>
          <w:b/>
          <w:bCs/>
          <w:sz w:val="18"/>
          <w:szCs w:val="18"/>
        </w:rPr>
        <w:t>Conclusion</w:t>
      </w:r>
    </w:p>
    <w:p w14:paraId="312C9D1F" w14:textId="4AE52D08" w:rsidR="006E6077" w:rsidRPr="00694FD2" w:rsidRDefault="00300EF9" w:rsidP="00300EF9">
      <w:pPr>
        <w:spacing w:before="100" w:beforeAutospacing="1" w:after="100" w:afterAutospacing="1" w:line="276" w:lineRule="auto"/>
        <w:jc w:val="both"/>
        <w:rPr>
          <w:rFonts w:ascii="Arial" w:hAnsi="Arial" w:cs="Arial"/>
          <w:sz w:val="18"/>
          <w:szCs w:val="18"/>
        </w:rPr>
      </w:pPr>
      <w:r w:rsidRPr="00694FD2">
        <w:rPr>
          <w:rFonts w:ascii="Arial" w:hAnsi="Arial" w:cs="Arial"/>
          <w:sz w:val="18"/>
          <w:szCs w:val="18"/>
        </w:rPr>
        <w:t>This Fire Watch Plan is designed to ensure the safety and protection of life and property in the event of a fire hazard arising from disabled or impaired fire protection systems. All fire watch activities must be conducted in compliance with the International Fire Code 2024, Kansas state regulations, and industry standards, including regular documentation and monitoring. Fire watch personnel must be vigilant and proactive in identifying and mitigating any fire risks until the fire protection systems are fully restored.</w:t>
      </w:r>
    </w:p>
    <w:p w14:paraId="2FE921B3" w14:textId="56007926" w:rsidR="00AB73AE" w:rsidRPr="00B70C02" w:rsidRDefault="00300EF9" w:rsidP="00300EF9">
      <w:pPr>
        <w:jc w:val="both"/>
        <w:rPr>
          <w:rFonts w:ascii="Arial" w:hAnsi="Arial" w:cs="Arial"/>
          <w:b/>
          <w:i/>
          <w:color w:val="A20000"/>
        </w:rPr>
      </w:pPr>
      <w:r w:rsidRPr="00B70C02">
        <w:rPr>
          <w:rFonts w:ascii="Arial" w:hAnsi="Arial" w:cs="Arial"/>
          <w:b/>
          <w:i/>
          <w:color w:val="A20000"/>
        </w:rPr>
        <w:t xml:space="preserve">Remember, Fire Watches are compensatory measures ONLY and cannot be used in lieu of compliance with </w:t>
      </w:r>
      <w:r w:rsidR="002C55E4" w:rsidRPr="00B70C02">
        <w:rPr>
          <w:rFonts w:ascii="Arial" w:hAnsi="Arial" w:cs="Arial"/>
          <w:b/>
          <w:i/>
          <w:color w:val="A20000"/>
        </w:rPr>
        <w:t>International Fire Code</w:t>
      </w:r>
      <w:r w:rsidRPr="00B70C02">
        <w:rPr>
          <w:rFonts w:ascii="Arial" w:hAnsi="Arial" w:cs="Arial"/>
          <w:b/>
          <w:i/>
          <w:color w:val="A20000"/>
        </w:rPr>
        <w:t>.</w:t>
      </w:r>
    </w:p>
    <w:p w14:paraId="0FF47261" w14:textId="77777777" w:rsidR="00AB73AE" w:rsidRPr="00B70C02" w:rsidRDefault="00AB73AE" w:rsidP="00300EF9">
      <w:pPr>
        <w:jc w:val="both"/>
        <w:rPr>
          <w:rFonts w:ascii="Arial" w:hAnsi="Arial" w:cs="Arial"/>
          <w:color w:val="A20000"/>
        </w:rPr>
      </w:pPr>
    </w:p>
    <w:p w14:paraId="513CFCFC" w14:textId="61BF44AB" w:rsidR="006E6077" w:rsidRPr="00694FD2" w:rsidRDefault="006E6077" w:rsidP="00300EF9">
      <w:pPr>
        <w:spacing w:line="276" w:lineRule="auto"/>
        <w:jc w:val="both"/>
        <w:rPr>
          <w:rFonts w:ascii="Arial" w:hAnsi="Arial" w:cs="Arial"/>
          <w:sz w:val="18"/>
          <w:szCs w:val="18"/>
        </w:rPr>
      </w:pPr>
    </w:p>
    <w:sectPr w:rsidR="006E6077" w:rsidRPr="00694FD2" w:rsidSect="00431239">
      <w:headerReference w:type="default" r:id="rId13"/>
      <w:footerReference w:type="default" r:id="rId14"/>
      <w:pgSz w:w="12240" w:h="15840"/>
      <w:pgMar w:top="72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CDBA" w14:textId="77777777" w:rsidR="00700D8F" w:rsidRDefault="00700D8F">
      <w:r>
        <w:separator/>
      </w:r>
    </w:p>
  </w:endnote>
  <w:endnote w:type="continuationSeparator" w:id="0">
    <w:p w14:paraId="1EAB8F5B" w14:textId="77777777" w:rsidR="00700D8F" w:rsidRDefault="0070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17774"/>
      <w:docPartObj>
        <w:docPartGallery w:val="Page Numbers (Bottom of Page)"/>
        <w:docPartUnique/>
      </w:docPartObj>
    </w:sdtPr>
    <w:sdtEndPr>
      <w:rPr>
        <w:noProof/>
      </w:rPr>
    </w:sdtEndPr>
    <w:sdtContent>
      <w:p w14:paraId="5266D571" w14:textId="0801761B" w:rsidR="00D6318B" w:rsidRDefault="00D6318B">
        <w:pPr>
          <w:pStyle w:val="Footer"/>
          <w:jc w:val="center"/>
        </w:pPr>
        <w:r>
          <w:fldChar w:fldCharType="begin"/>
        </w:r>
        <w:r>
          <w:instrText xml:space="preserve"> PAGE   \* MERGEFORMAT </w:instrText>
        </w:r>
        <w:r>
          <w:fldChar w:fldCharType="separate"/>
        </w:r>
        <w:r w:rsidR="00AB73AE">
          <w:rPr>
            <w:noProof/>
          </w:rPr>
          <w:t>1</w:t>
        </w:r>
        <w:r>
          <w:rPr>
            <w:noProof/>
          </w:rPr>
          <w:fldChar w:fldCharType="end"/>
        </w:r>
      </w:p>
    </w:sdtContent>
  </w:sdt>
  <w:p w14:paraId="6D8D7D15" w14:textId="77777777" w:rsidR="00D6318B" w:rsidRDefault="00D63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30C50" w14:textId="77777777" w:rsidR="00700D8F" w:rsidRDefault="00700D8F">
      <w:r>
        <w:separator/>
      </w:r>
    </w:p>
  </w:footnote>
  <w:footnote w:type="continuationSeparator" w:id="0">
    <w:p w14:paraId="1686B392" w14:textId="77777777" w:rsidR="00700D8F" w:rsidRDefault="00700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5DA8" w14:textId="77777777" w:rsidR="00104C0D" w:rsidRDefault="00104C0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FF7"/>
    <w:multiLevelType w:val="hybridMultilevel"/>
    <w:tmpl w:val="6DF0045C"/>
    <w:lvl w:ilvl="0" w:tplc="898E6E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C72343"/>
    <w:multiLevelType w:val="multilevel"/>
    <w:tmpl w:val="E04C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74450"/>
    <w:multiLevelType w:val="multilevel"/>
    <w:tmpl w:val="B63CCE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720A95"/>
    <w:multiLevelType w:val="hybridMultilevel"/>
    <w:tmpl w:val="FC36608A"/>
    <w:lvl w:ilvl="0" w:tplc="1E90E8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04CD7"/>
    <w:multiLevelType w:val="multilevel"/>
    <w:tmpl w:val="B4BAB9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CA120B"/>
    <w:multiLevelType w:val="hybridMultilevel"/>
    <w:tmpl w:val="E3E8B652"/>
    <w:lvl w:ilvl="0" w:tplc="788C0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5376F4"/>
    <w:multiLevelType w:val="hybridMultilevel"/>
    <w:tmpl w:val="FF447F98"/>
    <w:lvl w:ilvl="0" w:tplc="788C0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8B61AE"/>
    <w:multiLevelType w:val="multilevel"/>
    <w:tmpl w:val="173E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F3ADD"/>
    <w:multiLevelType w:val="multilevel"/>
    <w:tmpl w:val="360AA3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705801">
    <w:abstractNumId w:val="0"/>
  </w:num>
  <w:num w:numId="2" w16cid:durableId="1025250068">
    <w:abstractNumId w:val="6"/>
  </w:num>
  <w:num w:numId="3" w16cid:durableId="1498689101">
    <w:abstractNumId w:val="5"/>
  </w:num>
  <w:num w:numId="4" w16cid:durableId="202834261">
    <w:abstractNumId w:val="7"/>
  </w:num>
  <w:num w:numId="5" w16cid:durableId="1616716200">
    <w:abstractNumId w:val="8"/>
  </w:num>
  <w:num w:numId="6" w16cid:durableId="1845126544">
    <w:abstractNumId w:val="4"/>
  </w:num>
  <w:num w:numId="7" w16cid:durableId="1431123521">
    <w:abstractNumId w:val="2"/>
  </w:num>
  <w:num w:numId="8" w16cid:durableId="1467970014">
    <w:abstractNumId w:val="1"/>
  </w:num>
  <w:num w:numId="9" w16cid:durableId="784078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644"/>
    <w:rsid w:val="00031B24"/>
    <w:rsid w:val="000425D6"/>
    <w:rsid w:val="00104C0D"/>
    <w:rsid w:val="001132A4"/>
    <w:rsid w:val="00121C04"/>
    <w:rsid w:val="001625BC"/>
    <w:rsid w:val="001A290A"/>
    <w:rsid w:val="001B4D28"/>
    <w:rsid w:val="001E210B"/>
    <w:rsid w:val="002151AD"/>
    <w:rsid w:val="0029266F"/>
    <w:rsid w:val="002C2DFE"/>
    <w:rsid w:val="002C55E4"/>
    <w:rsid w:val="002D27B1"/>
    <w:rsid w:val="002F1232"/>
    <w:rsid w:val="00300EF9"/>
    <w:rsid w:val="003158F5"/>
    <w:rsid w:val="003179FE"/>
    <w:rsid w:val="00370211"/>
    <w:rsid w:val="003B5140"/>
    <w:rsid w:val="00400E05"/>
    <w:rsid w:val="0040388D"/>
    <w:rsid w:val="004248E7"/>
    <w:rsid w:val="00431239"/>
    <w:rsid w:val="004359D5"/>
    <w:rsid w:val="004F3613"/>
    <w:rsid w:val="00516363"/>
    <w:rsid w:val="00541AAD"/>
    <w:rsid w:val="00577CC7"/>
    <w:rsid w:val="00581497"/>
    <w:rsid w:val="005A2B12"/>
    <w:rsid w:val="005D6B4B"/>
    <w:rsid w:val="005E4A19"/>
    <w:rsid w:val="00613023"/>
    <w:rsid w:val="00627548"/>
    <w:rsid w:val="00634B3F"/>
    <w:rsid w:val="00654E1E"/>
    <w:rsid w:val="00692A2A"/>
    <w:rsid w:val="00694FD2"/>
    <w:rsid w:val="006B7216"/>
    <w:rsid w:val="006C0252"/>
    <w:rsid w:val="006E6077"/>
    <w:rsid w:val="006E6F3E"/>
    <w:rsid w:val="00700D8F"/>
    <w:rsid w:val="00714E3A"/>
    <w:rsid w:val="00765E6D"/>
    <w:rsid w:val="00781E40"/>
    <w:rsid w:val="007A2DF7"/>
    <w:rsid w:val="007A4D5C"/>
    <w:rsid w:val="007A60C0"/>
    <w:rsid w:val="007B335A"/>
    <w:rsid w:val="007E4A1C"/>
    <w:rsid w:val="00804838"/>
    <w:rsid w:val="00823781"/>
    <w:rsid w:val="00833A5A"/>
    <w:rsid w:val="00861959"/>
    <w:rsid w:val="008669DD"/>
    <w:rsid w:val="008D181C"/>
    <w:rsid w:val="008D296D"/>
    <w:rsid w:val="008F1CD5"/>
    <w:rsid w:val="00923BFE"/>
    <w:rsid w:val="00923DD8"/>
    <w:rsid w:val="00970C88"/>
    <w:rsid w:val="00974FC1"/>
    <w:rsid w:val="00993413"/>
    <w:rsid w:val="00993BA8"/>
    <w:rsid w:val="009F4644"/>
    <w:rsid w:val="00A04962"/>
    <w:rsid w:val="00A158F6"/>
    <w:rsid w:val="00A333FA"/>
    <w:rsid w:val="00A33C8A"/>
    <w:rsid w:val="00A5083A"/>
    <w:rsid w:val="00A51E8A"/>
    <w:rsid w:val="00A71ACE"/>
    <w:rsid w:val="00AB73AE"/>
    <w:rsid w:val="00AD3B58"/>
    <w:rsid w:val="00B179D5"/>
    <w:rsid w:val="00B34838"/>
    <w:rsid w:val="00B70C02"/>
    <w:rsid w:val="00BD5C7E"/>
    <w:rsid w:val="00BD6F31"/>
    <w:rsid w:val="00C104F5"/>
    <w:rsid w:val="00C13236"/>
    <w:rsid w:val="00C30584"/>
    <w:rsid w:val="00C93BEB"/>
    <w:rsid w:val="00CA329B"/>
    <w:rsid w:val="00CF79C4"/>
    <w:rsid w:val="00D6318B"/>
    <w:rsid w:val="00D7329C"/>
    <w:rsid w:val="00D824D6"/>
    <w:rsid w:val="00D83EA1"/>
    <w:rsid w:val="00D86F8B"/>
    <w:rsid w:val="00DA5F4C"/>
    <w:rsid w:val="00DB7F59"/>
    <w:rsid w:val="00DC6DDB"/>
    <w:rsid w:val="00DD0188"/>
    <w:rsid w:val="00DD224C"/>
    <w:rsid w:val="00DD5D8A"/>
    <w:rsid w:val="00E20A1E"/>
    <w:rsid w:val="00E47128"/>
    <w:rsid w:val="00E53F48"/>
    <w:rsid w:val="00F45DF0"/>
    <w:rsid w:val="00F722FA"/>
    <w:rsid w:val="00FC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4295D95"/>
  <w15:docId w15:val="{68D3D9E1-4523-4F92-A555-906A60D5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color w:val="3366FF"/>
      <w:sz w:val="20"/>
    </w:rPr>
  </w:style>
  <w:style w:type="paragraph" w:styleId="Heading4">
    <w:name w:val="heading 4"/>
    <w:basedOn w:val="Normal"/>
    <w:next w:val="Normal"/>
    <w:qFormat/>
    <w:pPr>
      <w:keepNext/>
      <w:jc w:val="right"/>
      <w:outlineLvl w:val="3"/>
    </w:pPr>
    <w:rPr>
      <w:b/>
      <w:bCs/>
    </w:rPr>
  </w:style>
  <w:style w:type="paragraph" w:styleId="Heading5">
    <w:name w:val="heading 5"/>
    <w:basedOn w:val="Normal"/>
    <w:next w:val="Normal"/>
    <w:qFormat/>
    <w:pPr>
      <w:keepNext/>
      <w:jc w:val="center"/>
      <w:outlineLvl w:val="4"/>
    </w:pPr>
    <w:rPr>
      <w:color w:val="3366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jc w:val="both"/>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970C88"/>
    <w:rPr>
      <w:rFonts w:ascii="Tahoma" w:hAnsi="Tahoma" w:cs="Tahoma"/>
      <w:sz w:val="16"/>
      <w:szCs w:val="16"/>
    </w:rPr>
  </w:style>
  <w:style w:type="character" w:customStyle="1" w:styleId="BalloonTextChar">
    <w:name w:val="Balloon Text Char"/>
    <w:link w:val="BalloonText"/>
    <w:rsid w:val="00970C88"/>
    <w:rPr>
      <w:rFonts w:ascii="Tahoma" w:hAnsi="Tahoma" w:cs="Tahoma"/>
      <w:sz w:val="16"/>
      <w:szCs w:val="16"/>
    </w:rPr>
  </w:style>
  <w:style w:type="paragraph" w:customStyle="1" w:styleId="Default">
    <w:name w:val="Default"/>
    <w:rsid w:val="00A71AC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6077"/>
    <w:pPr>
      <w:spacing w:after="160" w:line="259"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631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89291">
      <w:bodyDiv w:val="1"/>
      <w:marLeft w:val="0"/>
      <w:marRight w:val="0"/>
      <w:marTop w:val="0"/>
      <w:marBottom w:val="0"/>
      <w:divBdr>
        <w:top w:val="none" w:sz="0" w:space="0" w:color="auto"/>
        <w:left w:val="none" w:sz="0" w:space="0" w:color="auto"/>
        <w:bottom w:val="none" w:sz="0" w:space="0" w:color="auto"/>
        <w:right w:val="none" w:sz="0" w:space="0" w:color="auto"/>
      </w:divBdr>
    </w:div>
    <w:div w:id="569460260">
      <w:bodyDiv w:val="1"/>
      <w:marLeft w:val="0"/>
      <w:marRight w:val="0"/>
      <w:marTop w:val="0"/>
      <w:marBottom w:val="0"/>
      <w:divBdr>
        <w:top w:val="none" w:sz="0" w:space="0" w:color="auto"/>
        <w:left w:val="none" w:sz="0" w:space="0" w:color="auto"/>
        <w:bottom w:val="none" w:sz="0" w:space="0" w:color="auto"/>
        <w:right w:val="none" w:sz="0" w:space="0" w:color="auto"/>
      </w:divBdr>
    </w:div>
    <w:div w:id="91805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5b1e626-e397-4abb-bec1-41e38237d712">3KVCYDDFPAM5-977594396-339</_dlc_DocId>
    <_dlc_DocIdUrl xmlns="75b1e626-e397-4abb-bec1-41e38237d712">
      <Url>https://eline.sedgwick.gov/fire/_layouts/15/DocIdRedir.aspx?ID=3KVCYDDFPAM5-977594396-339</Url>
      <Description>3KVCYDDFPAM5-977594396-339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08B1F415CEB304F9A2D445B2E2CA2F5" ma:contentTypeVersion="2" ma:contentTypeDescription="Create a new document." ma:contentTypeScope="" ma:versionID="8a0865fee8c7fdb80ff5edd933995099">
  <xsd:schema xmlns:xsd="http://www.w3.org/2001/XMLSchema" xmlns:xs="http://www.w3.org/2001/XMLSchema" xmlns:p="http://schemas.microsoft.com/office/2006/metadata/properties" xmlns:ns2="75b1e626-e397-4abb-bec1-41e38237d712" targetNamespace="http://schemas.microsoft.com/office/2006/metadata/properties" ma:root="true" ma:fieldsID="7ec093c735d4c708553176195ff25746" ns2:_="">
    <xsd:import namespace="75b1e626-e397-4abb-bec1-41e38237d71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1e626-e397-4abb-bec1-41e38237d7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0FDD3-5225-48FC-B433-30B4FE84E678}">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75b1e626-e397-4abb-bec1-41e38237d712"/>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43FF3508-DD41-4DEB-A3BB-A1663D80DFF1}">
  <ds:schemaRefs>
    <ds:schemaRef ds:uri="http://schemas.microsoft.com/sharepoint/v3/contenttype/forms"/>
  </ds:schemaRefs>
</ds:datastoreItem>
</file>

<file path=customXml/itemProps3.xml><?xml version="1.0" encoding="utf-8"?>
<ds:datastoreItem xmlns:ds="http://schemas.openxmlformats.org/officeDocument/2006/customXml" ds:itemID="{D1EE56BD-1A10-4069-B2F0-D71BC8E1EE11}">
  <ds:schemaRefs>
    <ds:schemaRef ds:uri="http://schemas.openxmlformats.org/officeDocument/2006/bibliography"/>
  </ds:schemaRefs>
</ds:datastoreItem>
</file>

<file path=customXml/itemProps4.xml><?xml version="1.0" encoding="utf-8"?>
<ds:datastoreItem xmlns:ds="http://schemas.openxmlformats.org/officeDocument/2006/customXml" ds:itemID="{F17439AD-8FAB-425C-9621-DDA6B740B428}">
  <ds:schemaRefs>
    <ds:schemaRef ds:uri="http://schemas.microsoft.com/sharepoint/events"/>
  </ds:schemaRefs>
</ds:datastoreItem>
</file>

<file path=customXml/itemProps5.xml><?xml version="1.0" encoding="utf-8"?>
<ds:datastoreItem xmlns:ds="http://schemas.openxmlformats.org/officeDocument/2006/customXml" ds:itemID="{C851B420-ABEC-4112-8146-D0AB8CC92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1e626-e397-4abb-bec1-41e38237d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4260</Characters>
  <Application>Microsoft Office Word</Application>
  <DocSecurity>0</DocSecurity>
  <Lines>81</Lines>
  <Paragraphs>61</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Pulice</dc:creator>
  <cp:lastModifiedBy>Crisp, Bradley F.</cp:lastModifiedBy>
  <cp:revision>2</cp:revision>
  <cp:lastPrinted>2025-02-11T14:54:00Z</cp:lastPrinted>
  <dcterms:created xsi:type="dcterms:W3CDTF">2026-04-02T16:18:00Z</dcterms:created>
  <dcterms:modified xsi:type="dcterms:W3CDTF">2026-04-02T16:18:00Z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0x010100608B1F415CEB304F9A2D445B2E2CA2F5</vt:lpwstr>
  </property>
  <property fmtid="{D5CDD505-2E9C-101B-9397-08002B2CF9AE}" pid="3" name="_dlc_DocIdItemGuid">
    <vt:lpwstr>cfe9a99f-ac46-4c6f-b66e-d15c18b65981</vt:lpwstr>
  </property>
</Properties>
</file>