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9360"/>
      </w:tblGrid>
      <w:tr w:rsidR="002C1386" w:rsidRPr="006B5E9D" w14:paraId="4D67A8EB" w14:textId="77777777" w:rsidTr="002C1386">
        <w:trPr>
          <w:trHeight w:val="2022"/>
          <w:jc w:val="center"/>
        </w:trPr>
        <w:tc>
          <w:tcPr>
            <w:tcW w:w="9360" w:type="dxa"/>
          </w:tcPr>
          <w:p w14:paraId="56D9B246" w14:textId="621E4338" w:rsidR="002C1386" w:rsidRPr="006B5E9D" w:rsidRDefault="002C1386" w:rsidP="00007154">
            <w:pPr>
              <w:spacing w:after="0" w:line="240" w:lineRule="auto"/>
              <w:jc w:val="center"/>
              <w:rPr>
                <w:rFonts w:ascii="Times New Roman" w:eastAsia="Times New Roman" w:hAnsi="Times New Roman" w:cs="Times New Roman"/>
                <w:b/>
                <w:bCs/>
                <w:sz w:val="16"/>
                <w:szCs w:val="24"/>
              </w:rPr>
            </w:pPr>
          </w:p>
          <w:p w14:paraId="78990B9B" w14:textId="77777777" w:rsidR="002C1386" w:rsidRPr="00081084" w:rsidRDefault="002C1386" w:rsidP="00007154">
            <w:pPr>
              <w:keepNext/>
              <w:spacing w:after="0" w:line="240" w:lineRule="auto"/>
              <w:jc w:val="center"/>
              <w:outlineLvl w:val="8"/>
              <w:rPr>
                <w:rFonts w:ascii="Times New Roman" w:eastAsia="Times New Roman" w:hAnsi="Times New Roman" w:cs="Times New Roman"/>
                <w:b/>
                <w:bCs/>
                <w:sz w:val="28"/>
                <w:szCs w:val="23"/>
              </w:rPr>
            </w:pPr>
            <w:r w:rsidRPr="00081084">
              <w:rPr>
                <w:rFonts w:ascii="Times New Roman" w:eastAsia="Times New Roman" w:hAnsi="Times New Roman" w:cs="Times New Roman"/>
                <w:b/>
                <w:bCs/>
                <w:sz w:val="28"/>
                <w:szCs w:val="23"/>
              </w:rPr>
              <w:t>AGENDA</w:t>
            </w:r>
          </w:p>
          <w:p w14:paraId="225F33E5" w14:textId="77777777" w:rsidR="002C1386" w:rsidRPr="00081084" w:rsidRDefault="002C1386" w:rsidP="00007154">
            <w:pPr>
              <w:spacing w:after="0" w:line="240" w:lineRule="auto"/>
              <w:rPr>
                <w:rFonts w:ascii="Times New Roman" w:eastAsia="Times New Roman" w:hAnsi="Times New Roman" w:cs="Times New Roman"/>
                <w:sz w:val="28"/>
                <w:szCs w:val="23"/>
              </w:rPr>
            </w:pPr>
          </w:p>
          <w:p w14:paraId="395691F6" w14:textId="0CC811BE" w:rsidR="002C1386" w:rsidRDefault="00F40C74" w:rsidP="00007154">
            <w:pPr>
              <w:spacing w:after="0" w:line="240" w:lineRule="auto"/>
              <w:jc w:val="center"/>
              <w:rPr>
                <w:rFonts w:ascii="Times New Roman" w:eastAsia="Times New Roman" w:hAnsi="Times New Roman" w:cs="Times New Roman"/>
                <w:b/>
                <w:bCs/>
                <w:sz w:val="28"/>
                <w:szCs w:val="23"/>
              </w:rPr>
            </w:pPr>
            <w:r>
              <w:rPr>
                <w:rFonts w:ascii="Times New Roman" w:eastAsia="Times New Roman" w:hAnsi="Times New Roman" w:cs="Times New Roman"/>
                <w:b/>
                <w:bCs/>
                <w:sz w:val="28"/>
                <w:szCs w:val="23"/>
              </w:rPr>
              <w:t>COMMUNITY CORRECTIONS ADVISORY BOARD</w:t>
            </w:r>
          </w:p>
          <w:p w14:paraId="222B0CEF" w14:textId="3A5EE490" w:rsidR="00197BE9" w:rsidRPr="00197BE9" w:rsidRDefault="00197BE9" w:rsidP="00007154">
            <w:pPr>
              <w:spacing w:after="0" w:line="240" w:lineRule="auto"/>
              <w:jc w:val="center"/>
              <w:rPr>
                <w:rFonts w:ascii="Times New Roman" w:eastAsia="Times New Roman" w:hAnsi="Times New Roman" w:cs="Times New Roman"/>
                <w:b/>
                <w:bCs/>
                <w:sz w:val="24"/>
                <w:szCs w:val="23"/>
              </w:rPr>
            </w:pPr>
            <w:r w:rsidRPr="00197BE9">
              <w:rPr>
                <w:rFonts w:ascii="Times New Roman" w:eastAsia="Times New Roman" w:hAnsi="Times New Roman" w:cs="Times New Roman"/>
                <w:b/>
                <w:bCs/>
                <w:sz w:val="24"/>
                <w:szCs w:val="23"/>
              </w:rPr>
              <w:t>Executive Committee Meeting</w:t>
            </w:r>
          </w:p>
          <w:p w14:paraId="492A65EE" w14:textId="6D14553A" w:rsidR="002C1386" w:rsidRPr="00197BE9" w:rsidRDefault="00F40C74" w:rsidP="00007154">
            <w:pPr>
              <w:keepNext/>
              <w:spacing w:after="0" w:line="240" w:lineRule="auto"/>
              <w:jc w:val="center"/>
              <w:outlineLvl w:val="1"/>
              <w:rPr>
                <w:rFonts w:ascii="Times New Roman" w:eastAsia="Times New Roman" w:hAnsi="Times New Roman" w:cs="Times New Roman"/>
                <w:b/>
                <w:bCs/>
                <w:sz w:val="24"/>
                <w:szCs w:val="23"/>
              </w:rPr>
            </w:pPr>
            <w:r>
              <w:rPr>
                <w:rFonts w:ascii="Times New Roman" w:eastAsia="Times New Roman" w:hAnsi="Times New Roman" w:cs="Times New Roman"/>
                <w:b/>
                <w:bCs/>
                <w:sz w:val="24"/>
                <w:szCs w:val="23"/>
              </w:rPr>
              <w:t>Aaron Breitenbach</w:t>
            </w:r>
            <w:r w:rsidR="00197BE9" w:rsidRPr="00197BE9">
              <w:rPr>
                <w:rFonts w:ascii="Times New Roman" w:eastAsia="Times New Roman" w:hAnsi="Times New Roman" w:cs="Times New Roman"/>
                <w:b/>
                <w:bCs/>
                <w:sz w:val="24"/>
                <w:szCs w:val="23"/>
              </w:rPr>
              <w:t>, Chair;</w:t>
            </w:r>
            <w:r w:rsidR="00AB1FBD" w:rsidRPr="00197BE9">
              <w:rPr>
                <w:rFonts w:ascii="Times New Roman" w:eastAsia="Times New Roman" w:hAnsi="Times New Roman" w:cs="Times New Roman"/>
                <w:b/>
                <w:bCs/>
                <w:sz w:val="24"/>
                <w:szCs w:val="23"/>
              </w:rPr>
              <w:t xml:space="preserve"> </w:t>
            </w:r>
            <w:r>
              <w:rPr>
                <w:rFonts w:ascii="Times New Roman" w:eastAsia="Times New Roman" w:hAnsi="Times New Roman" w:cs="Times New Roman"/>
                <w:b/>
                <w:bCs/>
                <w:sz w:val="24"/>
                <w:szCs w:val="23"/>
              </w:rPr>
              <w:t>Cody Alexader</w:t>
            </w:r>
            <w:r w:rsidR="002C1386" w:rsidRPr="00197BE9">
              <w:rPr>
                <w:rFonts w:ascii="Times New Roman" w:eastAsia="Times New Roman" w:hAnsi="Times New Roman" w:cs="Times New Roman"/>
                <w:b/>
                <w:bCs/>
                <w:sz w:val="24"/>
                <w:szCs w:val="23"/>
              </w:rPr>
              <w:t>, Vice-Chair</w:t>
            </w:r>
            <w:r w:rsidR="00197BE9" w:rsidRPr="00197BE9">
              <w:rPr>
                <w:rFonts w:ascii="Times New Roman" w:eastAsia="Times New Roman" w:hAnsi="Times New Roman" w:cs="Times New Roman"/>
                <w:b/>
                <w:bCs/>
                <w:sz w:val="24"/>
                <w:szCs w:val="23"/>
              </w:rPr>
              <w:t xml:space="preserve">; </w:t>
            </w:r>
            <w:r>
              <w:rPr>
                <w:rFonts w:ascii="Times New Roman" w:eastAsia="Times New Roman" w:hAnsi="Times New Roman" w:cs="Times New Roman"/>
                <w:b/>
                <w:bCs/>
                <w:sz w:val="24"/>
                <w:szCs w:val="23"/>
              </w:rPr>
              <w:t>Sandra Clinard-Flanders</w:t>
            </w:r>
            <w:r w:rsidR="00197BE9" w:rsidRPr="00197BE9">
              <w:rPr>
                <w:rFonts w:ascii="Times New Roman" w:eastAsia="Times New Roman" w:hAnsi="Times New Roman" w:cs="Times New Roman"/>
                <w:b/>
                <w:bCs/>
                <w:sz w:val="24"/>
                <w:szCs w:val="23"/>
              </w:rPr>
              <w:t>,</w:t>
            </w:r>
            <w:r>
              <w:rPr>
                <w:rFonts w:ascii="Times New Roman" w:eastAsia="Times New Roman" w:hAnsi="Times New Roman" w:cs="Times New Roman"/>
                <w:b/>
                <w:bCs/>
                <w:sz w:val="24"/>
                <w:szCs w:val="23"/>
              </w:rPr>
              <w:t xml:space="preserve"> </w:t>
            </w:r>
            <w:r w:rsidR="00197BE9" w:rsidRPr="00197BE9">
              <w:rPr>
                <w:rFonts w:ascii="Times New Roman" w:eastAsia="Times New Roman" w:hAnsi="Times New Roman" w:cs="Times New Roman"/>
                <w:b/>
                <w:bCs/>
                <w:sz w:val="24"/>
                <w:szCs w:val="23"/>
              </w:rPr>
              <w:t>Secretary</w:t>
            </w:r>
          </w:p>
          <w:p w14:paraId="7A9533F3" w14:textId="04874EF5" w:rsidR="002C1386" w:rsidRPr="00081084" w:rsidRDefault="0000627B" w:rsidP="00007154">
            <w:pPr>
              <w:keepNext/>
              <w:spacing w:after="0" w:line="240" w:lineRule="auto"/>
              <w:jc w:val="center"/>
              <w:outlineLvl w:val="1"/>
              <w:rPr>
                <w:rFonts w:ascii="Times New Roman" w:eastAsia="Times New Roman" w:hAnsi="Times New Roman" w:cs="Times New Roman"/>
                <w:b/>
                <w:bCs/>
                <w:sz w:val="28"/>
                <w:szCs w:val="23"/>
              </w:rPr>
            </w:pPr>
            <w:r>
              <w:rPr>
                <w:rFonts w:ascii="Times New Roman" w:eastAsia="Times New Roman" w:hAnsi="Times New Roman" w:cs="Times New Roman"/>
                <w:b/>
                <w:bCs/>
                <w:sz w:val="28"/>
                <w:szCs w:val="23"/>
              </w:rPr>
              <w:t>J</w:t>
            </w:r>
            <w:r w:rsidR="00F40C74">
              <w:rPr>
                <w:rFonts w:ascii="Times New Roman" w:eastAsia="Times New Roman" w:hAnsi="Times New Roman" w:cs="Times New Roman"/>
                <w:b/>
                <w:bCs/>
                <w:sz w:val="28"/>
                <w:szCs w:val="23"/>
              </w:rPr>
              <w:t>une 18</w:t>
            </w:r>
            <w:r w:rsidR="002C5EEB">
              <w:rPr>
                <w:rFonts w:ascii="Times New Roman" w:eastAsia="Times New Roman" w:hAnsi="Times New Roman" w:cs="Times New Roman"/>
                <w:b/>
                <w:bCs/>
                <w:sz w:val="28"/>
                <w:szCs w:val="23"/>
              </w:rPr>
              <w:t>, 2025</w:t>
            </w:r>
          </w:p>
          <w:p w14:paraId="48F6DEF9" w14:textId="1DE33CFF" w:rsidR="002C1386" w:rsidRPr="00081084" w:rsidRDefault="00F40C74" w:rsidP="00007154">
            <w:pPr>
              <w:spacing w:after="0" w:line="240" w:lineRule="auto"/>
              <w:jc w:val="center"/>
              <w:rPr>
                <w:rFonts w:ascii="Times New Roman" w:eastAsia="Times New Roman" w:hAnsi="Times New Roman" w:cs="Times New Roman"/>
                <w:b/>
                <w:bCs/>
                <w:sz w:val="28"/>
                <w:szCs w:val="23"/>
              </w:rPr>
            </w:pPr>
            <w:r>
              <w:rPr>
                <w:rFonts w:ascii="Times New Roman" w:eastAsia="Times New Roman" w:hAnsi="Times New Roman" w:cs="Times New Roman"/>
                <w:b/>
                <w:bCs/>
                <w:sz w:val="28"/>
                <w:szCs w:val="23"/>
              </w:rPr>
              <w:t xml:space="preserve">3:00 p.m. </w:t>
            </w:r>
            <w:r w:rsidR="002C1386" w:rsidRPr="00081084">
              <w:rPr>
                <w:rFonts w:ascii="Times New Roman" w:eastAsia="Times New Roman" w:hAnsi="Times New Roman" w:cs="Times New Roman"/>
                <w:b/>
                <w:bCs/>
                <w:sz w:val="28"/>
                <w:szCs w:val="23"/>
              </w:rPr>
              <w:t xml:space="preserve">– </w:t>
            </w:r>
            <w:r>
              <w:rPr>
                <w:rFonts w:ascii="Times New Roman" w:eastAsia="Times New Roman" w:hAnsi="Times New Roman" w:cs="Times New Roman"/>
                <w:b/>
                <w:bCs/>
                <w:sz w:val="28"/>
                <w:szCs w:val="23"/>
              </w:rPr>
              <w:t>3</w:t>
            </w:r>
            <w:r w:rsidR="002C1386" w:rsidRPr="00081084">
              <w:rPr>
                <w:rFonts w:ascii="Times New Roman" w:eastAsia="Times New Roman" w:hAnsi="Times New Roman" w:cs="Times New Roman"/>
                <w:b/>
                <w:bCs/>
                <w:sz w:val="28"/>
                <w:szCs w:val="23"/>
              </w:rPr>
              <w:t>:</w:t>
            </w:r>
            <w:r>
              <w:rPr>
                <w:rFonts w:ascii="Times New Roman" w:eastAsia="Times New Roman" w:hAnsi="Times New Roman" w:cs="Times New Roman"/>
                <w:b/>
                <w:bCs/>
                <w:sz w:val="28"/>
                <w:szCs w:val="23"/>
              </w:rPr>
              <w:t>3</w:t>
            </w:r>
            <w:r w:rsidR="002C1386" w:rsidRPr="00081084">
              <w:rPr>
                <w:rFonts w:ascii="Times New Roman" w:eastAsia="Times New Roman" w:hAnsi="Times New Roman" w:cs="Times New Roman"/>
                <w:b/>
                <w:bCs/>
                <w:sz w:val="28"/>
                <w:szCs w:val="23"/>
              </w:rPr>
              <w:t>0 p.m.</w:t>
            </w:r>
          </w:p>
          <w:p w14:paraId="41D4CD4D" w14:textId="730C0F8A" w:rsidR="002C1386" w:rsidRPr="00081084" w:rsidRDefault="00F40C74" w:rsidP="00007154">
            <w:pPr>
              <w:spacing w:after="0" w:line="240" w:lineRule="auto"/>
              <w:jc w:val="center"/>
              <w:rPr>
                <w:rFonts w:ascii="Times New Roman" w:eastAsia="Times New Roman" w:hAnsi="Times New Roman" w:cs="Times New Roman"/>
                <w:b/>
                <w:bCs/>
                <w:sz w:val="28"/>
                <w:szCs w:val="23"/>
              </w:rPr>
            </w:pPr>
            <w:r>
              <w:rPr>
                <w:rFonts w:ascii="Times New Roman" w:eastAsia="Times New Roman" w:hAnsi="Times New Roman" w:cs="Times New Roman"/>
                <w:b/>
                <w:bCs/>
                <w:sz w:val="28"/>
                <w:szCs w:val="23"/>
              </w:rPr>
              <w:t>Online</w:t>
            </w:r>
          </w:p>
          <w:p w14:paraId="1BD4CA75" w14:textId="77777777" w:rsidR="002C1386" w:rsidRPr="006B5E9D" w:rsidRDefault="002C1386" w:rsidP="00007154">
            <w:pPr>
              <w:spacing w:after="0" w:line="240" w:lineRule="auto"/>
              <w:jc w:val="center"/>
              <w:rPr>
                <w:rFonts w:ascii="Times New Roman" w:eastAsia="Times New Roman" w:hAnsi="Times New Roman" w:cs="Times New Roman"/>
                <w:b/>
                <w:bCs/>
                <w:sz w:val="16"/>
                <w:szCs w:val="24"/>
              </w:rPr>
            </w:pPr>
          </w:p>
        </w:tc>
      </w:tr>
    </w:tbl>
    <w:p w14:paraId="1CC824FA" w14:textId="77777777" w:rsidR="002C1386" w:rsidRPr="006B5E9D" w:rsidRDefault="002C1386" w:rsidP="002C1386">
      <w:pPr>
        <w:spacing w:after="0" w:line="240" w:lineRule="auto"/>
        <w:rPr>
          <w:rFonts w:ascii="Times New Roman" w:eastAsia="Times New Roman" w:hAnsi="Times New Roman" w:cs="Times New Roman"/>
          <w:sz w:val="24"/>
          <w:szCs w:val="24"/>
        </w:rPr>
      </w:pPr>
    </w:p>
    <w:p w14:paraId="6CC19F84" w14:textId="4DDEE5B8" w:rsidR="00A13668" w:rsidRDefault="00197BE9" w:rsidP="00A13668">
      <w:pPr>
        <w:numPr>
          <w:ilvl w:val="0"/>
          <w:numId w:val="1"/>
        </w:num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Purpose of Meeting</w:t>
      </w:r>
      <w:r w:rsidR="00E70A87">
        <w:rPr>
          <w:rFonts w:ascii="Times New Roman" w:eastAsia="Times New Roman" w:hAnsi="Times New Roman" w:cs="Times New Roman"/>
          <w:sz w:val="28"/>
          <w:szCs w:val="24"/>
        </w:rPr>
        <w:t xml:space="preserve"> </w:t>
      </w:r>
    </w:p>
    <w:p w14:paraId="109EBC2B" w14:textId="77777777" w:rsidR="00A13668" w:rsidRPr="00081084" w:rsidRDefault="00A13668" w:rsidP="00A13668">
      <w:pPr>
        <w:spacing w:after="0" w:line="240" w:lineRule="auto"/>
        <w:ind w:left="1440"/>
        <w:jc w:val="both"/>
        <w:rPr>
          <w:rFonts w:ascii="Times New Roman" w:eastAsia="Times New Roman" w:hAnsi="Times New Roman" w:cs="Times New Roman"/>
          <w:sz w:val="28"/>
          <w:szCs w:val="24"/>
        </w:rPr>
      </w:pPr>
    </w:p>
    <w:p w14:paraId="2806271C" w14:textId="0C2BE64A" w:rsidR="002C1386" w:rsidRPr="00081084" w:rsidRDefault="002C1386" w:rsidP="002C1386">
      <w:pPr>
        <w:numPr>
          <w:ilvl w:val="0"/>
          <w:numId w:val="1"/>
        </w:numPr>
        <w:spacing w:after="0" w:line="240" w:lineRule="auto"/>
        <w:jc w:val="both"/>
        <w:rPr>
          <w:rFonts w:ascii="Times New Roman" w:hAnsi="Times New Roman" w:cs="Times New Roman"/>
          <w:sz w:val="28"/>
          <w:szCs w:val="24"/>
        </w:rPr>
      </w:pPr>
      <w:r w:rsidRPr="00081084">
        <w:rPr>
          <w:rFonts w:ascii="Times New Roman" w:hAnsi="Times New Roman" w:cs="Times New Roman"/>
          <w:b/>
          <w:sz w:val="28"/>
          <w:szCs w:val="24"/>
        </w:rPr>
        <w:t>ACTION ITEM:</w:t>
      </w:r>
      <w:r w:rsidR="00E34C18">
        <w:rPr>
          <w:rFonts w:ascii="Times New Roman" w:hAnsi="Times New Roman" w:cs="Times New Roman"/>
          <w:sz w:val="28"/>
          <w:szCs w:val="24"/>
        </w:rPr>
        <w:t xml:space="preserve"> </w:t>
      </w:r>
      <w:r w:rsidR="00AC31AB">
        <w:rPr>
          <w:rFonts w:ascii="Times New Roman" w:hAnsi="Times New Roman" w:cs="Times New Roman"/>
          <w:sz w:val="28"/>
          <w:szCs w:val="24"/>
        </w:rPr>
        <w:t>4</w:t>
      </w:r>
      <w:r w:rsidR="00AC31AB" w:rsidRPr="00AC31AB">
        <w:rPr>
          <w:rFonts w:ascii="Times New Roman" w:hAnsi="Times New Roman" w:cs="Times New Roman"/>
          <w:sz w:val="28"/>
          <w:szCs w:val="24"/>
          <w:vertAlign w:val="superscript"/>
        </w:rPr>
        <w:t>th</w:t>
      </w:r>
      <w:r w:rsidR="00AC31AB">
        <w:rPr>
          <w:rFonts w:ascii="Times New Roman" w:hAnsi="Times New Roman" w:cs="Times New Roman"/>
          <w:sz w:val="28"/>
          <w:szCs w:val="24"/>
        </w:rPr>
        <w:t xml:space="preserve"> Quarter Behavioral Health </w:t>
      </w:r>
      <w:r w:rsidR="00F40C74">
        <w:rPr>
          <w:rFonts w:ascii="Times New Roman" w:hAnsi="Times New Roman" w:cs="Times New Roman"/>
          <w:sz w:val="28"/>
          <w:szCs w:val="24"/>
        </w:rPr>
        <w:t xml:space="preserve">Budget Adjustment </w:t>
      </w:r>
    </w:p>
    <w:p w14:paraId="0F17197E" w14:textId="77777777" w:rsidR="002C1386" w:rsidRPr="00081084" w:rsidRDefault="002C1386" w:rsidP="002C1386">
      <w:pPr>
        <w:spacing w:after="0" w:line="240" w:lineRule="auto"/>
        <w:ind w:left="540"/>
        <w:jc w:val="both"/>
        <w:rPr>
          <w:rFonts w:ascii="Times New Roman" w:hAnsi="Times New Roman" w:cs="Times New Roman"/>
          <w:sz w:val="28"/>
          <w:szCs w:val="24"/>
        </w:rPr>
      </w:pPr>
    </w:p>
    <w:p w14:paraId="257F1DE7" w14:textId="716E86A3" w:rsidR="00B0413B" w:rsidRDefault="00B0413B"/>
    <w:sectPr w:rsidR="00B0413B" w:rsidSect="009664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1DEA" w14:textId="77777777" w:rsidR="00EA78C0" w:rsidRDefault="00EA78C0" w:rsidP="00EA78C0">
      <w:pPr>
        <w:spacing w:after="0" w:line="240" w:lineRule="auto"/>
      </w:pPr>
      <w:r>
        <w:separator/>
      </w:r>
    </w:p>
  </w:endnote>
  <w:endnote w:type="continuationSeparator" w:id="0">
    <w:p w14:paraId="257F1DEB" w14:textId="77777777" w:rsidR="00EA78C0" w:rsidRDefault="00EA78C0"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6846" w14:textId="77777777" w:rsidR="00E34C18" w:rsidRDefault="00E34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AAF7" w14:textId="77777777" w:rsidR="00E34C18" w:rsidRDefault="00E34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2553" w14:textId="77777777" w:rsidR="00E34C18" w:rsidRDefault="00E3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1DE8" w14:textId="77777777" w:rsidR="00EA78C0" w:rsidRDefault="00EA78C0" w:rsidP="00EA78C0">
      <w:pPr>
        <w:spacing w:after="0" w:line="240" w:lineRule="auto"/>
      </w:pPr>
      <w:r>
        <w:separator/>
      </w:r>
    </w:p>
  </w:footnote>
  <w:footnote w:type="continuationSeparator" w:id="0">
    <w:p w14:paraId="257F1DE9" w14:textId="77777777" w:rsidR="00EA78C0" w:rsidRDefault="00EA78C0"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251C" w14:textId="77777777" w:rsidR="00E34C18" w:rsidRDefault="00E34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1DEC" w14:textId="5E1B88C1" w:rsidR="00EA78C0" w:rsidRDefault="00EA78C0">
    <w:pPr>
      <w:pStyle w:val="Header"/>
    </w:pPr>
    <w:r>
      <w:rPr>
        <w:noProof/>
      </w:rPr>
      <w:drawing>
        <wp:anchor distT="0" distB="0" distL="114300" distR="114300" simplePos="0" relativeHeight="251657216" behindDoc="0" locked="0" layoutInCell="1" allowOverlap="1" wp14:anchorId="257F1DED" wp14:editId="6A68609D">
          <wp:simplePos x="0" y="0"/>
          <wp:positionH relativeFrom="margin">
            <wp:align>center</wp:align>
          </wp:positionH>
          <wp:positionV relativeFrom="margin">
            <wp:posOffset>-1490345</wp:posOffset>
          </wp:positionV>
          <wp:extent cx="7390765" cy="1303655"/>
          <wp:effectExtent l="0" t="0" r="635" b="0"/>
          <wp:wrapSquare wrapText="bothSides"/>
          <wp:docPr id="2" name="Picture 2" descr="Header banner for the Sedgwick County Department of Corrections Administrative Services showing department logos and contact information, including 700 S. Hydraulic, Wichita, KS 67211, phone number, director Steven Stonehouse, and sedgwickcounty.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anner for the Sedgwick County Department of Corrections Administrative Services showing department logos and contact information, including 700 S. Hydraulic, Wichita, KS 67211, phone number, director Steven Stonehouse, and sedgwickcount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A12A" w14:textId="77777777" w:rsidR="00E34C18" w:rsidRDefault="00E34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F7ED2"/>
    <w:multiLevelType w:val="hybridMultilevel"/>
    <w:tmpl w:val="C33EAD06"/>
    <w:lvl w:ilvl="0" w:tplc="654C8356">
      <w:start w:val="1"/>
      <w:numFmt w:val="upperRoman"/>
      <w:lvlText w:val="%1."/>
      <w:lvlJc w:val="right"/>
      <w:pPr>
        <w:tabs>
          <w:tab w:val="num" w:pos="540"/>
        </w:tabs>
        <w:ind w:left="540" w:hanging="180"/>
      </w:pPr>
      <w:rPr>
        <w:rFonts w:hint="default"/>
        <w:b w:val="0"/>
        <w:sz w:val="28"/>
        <w:szCs w:val="24"/>
      </w:rPr>
    </w:lvl>
    <w:lvl w:ilvl="1" w:tplc="9B14BA00">
      <w:start w:val="1"/>
      <w:numFmt w:val="lowerLetter"/>
      <w:lvlText w:val="%2."/>
      <w:lvlJc w:val="left"/>
      <w:pPr>
        <w:tabs>
          <w:tab w:val="num" w:pos="1440"/>
        </w:tabs>
        <w:ind w:left="1440" w:hanging="360"/>
      </w:pPr>
      <w:rPr>
        <w:rFonts w:ascii="Times New Roman" w:eastAsia="Times New Roman" w:hAnsi="Times New Roman" w:cs="Times New Roman"/>
      </w:rPr>
    </w:lvl>
    <w:lvl w:ilvl="2" w:tplc="04090001">
      <w:start w:val="1"/>
      <w:numFmt w:val="bullet"/>
      <w:lvlText w:val=""/>
      <w:lvlJc w:val="left"/>
      <w:pPr>
        <w:tabs>
          <w:tab w:val="num" w:pos="2340"/>
        </w:tabs>
        <w:ind w:left="2340" w:hanging="360"/>
      </w:pPr>
      <w:rPr>
        <w:rFonts w:ascii="Symbol" w:hAnsi="Symbol" w:hint="default"/>
      </w:rPr>
    </w:lvl>
    <w:lvl w:ilvl="3" w:tplc="BD168E2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7F2AD1C6">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233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627B"/>
    <w:rsid w:val="00023090"/>
    <w:rsid w:val="0004455D"/>
    <w:rsid w:val="00197BE9"/>
    <w:rsid w:val="00206726"/>
    <w:rsid w:val="00212326"/>
    <w:rsid w:val="002B7E49"/>
    <w:rsid w:val="002C1386"/>
    <w:rsid w:val="002C5EEB"/>
    <w:rsid w:val="002D2C67"/>
    <w:rsid w:val="002E0B14"/>
    <w:rsid w:val="00324C71"/>
    <w:rsid w:val="003A6829"/>
    <w:rsid w:val="004225C7"/>
    <w:rsid w:val="0048640D"/>
    <w:rsid w:val="00556051"/>
    <w:rsid w:val="00567874"/>
    <w:rsid w:val="00585838"/>
    <w:rsid w:val="00605D0C"/>
    <w:rsid w:val="00732FE3"/>
    <w:rsid w:val="00747C30"/>
    <w:rsid w:val="00754111"/>
    <w:rsid w:val="0076358D"/>
    <w:rsid w:val="0080430C"/>
    <w:rsid w:val="008E78D4"/>
    <w:rsid w:val="008F3FC5"/>
    <w:rsid w:val="009418C5"/>
    <w:rsid w:val="00966465"/>
    <w:rsid w:val="0099270B"/>
    <w:rsid w:val="009A4F5F"/>
    <w:rsid w:val="009B44DC"/>
    <w:rsid w:val="009C6B17"/>
    <w:rsid w:val="009D1025"/>
    <w:rsid w:val="009D3ECF"/>
    <w:rsid w:val="00A13668"/>
    <w:rsid w:val="00A172B2"/>
    <w:rsid w:val="00A92E92"/>
    <w:rsid w:val="00AB1FBD"/>
    <w:rsid w:val="00AC31AB"/>
    <w:rsid w:val="00B0413B"/>
    <w:rsid w:val="00BC0819"/>
    <w:rsid w:val="00BF3675"/>
    <w:rsid w:val="00D068B2"/>
    <w:rsid w:val="00D73756"/>
    <w:rsid w:val="00DA690E"/>
    <w:rsid w:val="00E178B0"/>
    <w:rsid w:val="00E2476F"/>
    <w:rsid w:val="00E34C18"/>
    <w:rsid w:val="00E63DDB"/>
    <w:rsid w:val="00E70A87"/>
    <w:rsid w:val="00EA78C0"/>
    <w:rsid w:val="00F34C3C"/>
    <w:rsid w:val="00F40C74"/>
    <w:rsid w:val="00F628E4"/>
    <w:rsid w:val="00FD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57F1DE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2C1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Props1.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3.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4.xml><?xml version="1.0" encoding="utf-8"?>
<ds:datastoreItem xmlns:ds="http://schemas.openxmlformats.org/officeDocument/2006/customXml" ds:itemID="{43514039-1671-4124-B67D-8956248BE84E}">
  <ds:schemaRefs>
    <ds:schemaRef ds:uri="http://schemas.openxmlformats.org/package/2006/metadata/core-properties"/>
    <ds:schemaRef ds:uri="http://purl.org/dc/elements/1.1/"/>
    <ds:schemaRef ds:uri="e3b780e0-5084-4786-be9c-732de17aae7f"/>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636613d2-bb59-43d7-b7c9-d466699547e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Words>
  <Characters>251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Mount, Samantha M.</cp:lastModifiedBy>
  <cp:revision>4</cp:revision>
  <cp:lastPrinted>2022-05-23T18:52:00Z</cp:lastPrinted>
  <dcterms:created xsi:type="dcterms:W3CDTF">2025-06-16T17:25:00Z</dcterms:created>
  <dcterms:modified xsi:type="dcterms:W3CDTF">2026-04-07T19:20:00Z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