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16363434" w:rsidR="00887197" w:rsidRPr="00887197" w:rsidRDefault="00B802D1"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October</w:t>
      </w:r>
      <w:r w:rsidR="00AD0CB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3rd</w:t>
      </w:r>
      <w:r w:rsidR="00887197" w:rsidRPr="00887197">
        <w:rPr>
          <w:rFonts w:ascii="Times New Roman" w:eastAsia="Times New Roman" w:hAnsi="Times New Roman" w:cs="Times New Roman"/>
          <w:b/>
          <w:color w:val="000000"/>
          <w:sz w:val="24"/>
          <w:szCs w:val="24"/>
        </w:rPr>
        <w:t xml:space="preserve">, 2025 (In-Person &amp; Via </w:t>
      </w:r>
      <w:r w:rsidR="0057401C">
        <w:rPr>
          <w:rFonts w:ascii="Times New Roman" w:eastAsia="Times New Roman" w:hAnsi="Times New Roman" w:cs="Times New Roman"/>
          <w:b/>
          <w:color w:val="000000"/>
          <w:sz w:val="24"/>
          <w:szCs w:val="24"/>
        </w:rPr>
        <w:t>Teams</w:t>
      </w:r>
      <w:r w:rsidR="00887197" w:rsidRPr="00887197">
        <w:rPr>
          <w:rFonts w:ascii="Times New Roman" w:eastAsia="Times New Roman" w:hAnsi="Times New Roman" w:cs="Times New Roman"/>
          <w:b/>
          <w:color w:val="000000"/>
          <w:sz w:val="24"/>
          <w:szCs w:val="24"/>
        </w:rPr>
        <w:t xml:space="preserve">)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5EBE77E1"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B61AF3">
        <w:rPr>
          <w:rFonts w:ascii="Times New Roman" w:eastAsia="Times New Roman" w:hAnsi="Times New Roman" w:cs="Times New Roman"/>
          <w:color w:val="000000"/>
          <w:sz w:val="24"/>
          <w:szCs w:val="24"/>
          <w:u w:color="000000"/>
        </w:rPr>
        <w:t>Lt. Clayton Barth, Leonett Hodges, Shantel Westbrook,</w:t>
      </w:r>
      <w:r w:rsidR="00B61AF3" w:rsidRPr="00B61AF3">
        <w:rPr>
          <w:rFonts w:ascii="Times New Roman" w:eastAsia="Times New Roman" w:hAnsi="Times New Roman" w:cs="Times New Roman"/>
          <w:color w:val="000000"/>
          <w:sz w:val="24"/>
          <w:szCs w:val="24"/>
          <w:u w:color="000000"/>
        </w:rPr>
        <w:t xml:space="preserve"> </w:t>
      </w:r>
      <w:r w:rsidR="00B61AF3">
        <w:rPr>
          <w:rFonts w:ascii="Times New Roman" w:eastAsia="Times New Roman" w:hAnsi="Times New Roman" w:cs="Times New Roman"/>
          <w:color w:val="000000"/>
          <w:sz w:val="24"/>
          <w:szCs w:val="24"/>
          <w:u w:color="000000"/>
        </w:rPr>
        <w:t xml:space="preserve">Denise Donnelly-Mills, Tiffinie Irving, Jae Hedrick, Sam Mohr, </w:t>
      </w:r>
      <w:r w:rsidR="00687071" w:rsidRPr="00F916C8">
        <w:rPr>
          <w:rFonts w:ascii="Times New Roman" w:eastAsia="Times New Roman" w:hAnsi="Times New Roman" w:cs="Times New Roman"/>
          <w:color w:val="000000"/>
          <w:sz w:val="24"/>
          <w:szCs w:val="24"/>
          <w:u w:color="000000"/>
        </w:rPr>
        <w:t>Kristin Peterman (Vice Chair</w:t>
      </w:r>
      <w:r w:rsidR="00B802D1">
        <w:rPr>
          <w:rFonts w:ascii="Times New Roman" w:eastAsia="Times New Roman" w:hAnsi="Times New Roman" w:cs="Times New Roman"/>
          <w:color w:val="000000"/>
          <w:sz w:val="24"/>
          <w:szCs w:val="24"/>
          <w:u w:color="000000"/>
        </w:rPr>
        <w:t>, TEAMS</w:t>
      </w:r>
      <w:r w:rsidR="00687071" w:rsidRPr="00F916C8">
        <w:rPr>
          <w:rFonts w:ascii="Times New Roman" w:eastAsia="Times New Roman" w:hAnsi="Times New Roman" w:cs="Times New Roman"/>
          <w:color w:val="000000"/>
          <w:sz w:val="24"/>
          <w:szCs w:val="24"/>
          <w:u w:color="000000"/>
        </w:rPr>
        <w:t>)</w:t>
      </w:r>
      <w:r w:rsidR="00F916C8" w:rsidRPr="00F916C8">
        <w:rPr>
          <w:rFonts w:ascii="Times New Roman" w:eastAsia="Times New Roman" w:hAnsi="Times New Roman" w:cs="Times New Roman"/>
          <w:color w:val="000000"/>
          <w:sz w:val="24"/>
          <w:szCs w:val="24"/>
          <w:u w:color="000000"/>
        </w:rPr>
        <w:t>, Peter Shay (At-Large</w:t>
      </w:r>
      <w:r w:rsidR="00B802D1">
        <w:rPr>
          <w:rFonts w:ascii="Times New Roman" w:eastAsia="Times New Roman" w:hAnsi="Times New Roman" w:cs="Times New Roman"/>
          <w:color w:val="000000"/>
          <w:sz w:val="24"/>
          <w:szCs w:val="24"/>
          <w:u w:color="000000"/>
        </w:rPr>
        <w:t>, TEAMS</w:t>
      </w:r>
      <w:r w:rsidR="007C311B">
        <w:rPr>
          <w:rFonts w:ascii="Times New Roman" w:eastAsia="Times New Roman" w:hAnsi="Times New Roman" w:cs="Times New Roman"/>
          <w:color w:val="000000"/>
          <w:sz w:val="24"/>
          <w:szCs w:val="24"/>
          <w:u w:color="000000"/>
        </w:rPr>
        <w:t>), Sonya Miller</w:t>
      </w:r>
      <w:r w:rsidR="00B802D1">
        <w:rPr>
          <w:rFonts w:ascii="Times New Roman" w:eastAsia="Times New Roman" w:hAnsi="Times New Roman" w:cs="Times New Roman"/>
          <w:color w:val="000000"/>
          <w:sz w:val="24"/>
          <w:szCs w:val="24"/>
          <w:u w:color="000000"/>
        </w:rPr>
        <w:t xml:space="preserve"> (TEAMS)</w:t>
      </w:r>
      <w:r w:rsidR="007C311B">
        <w:rPr>
          <w:rFonts w:ascii="Times New Roman" w:eastAsia="Times New Roman" w:hAnsi="Times New Roman" w:cs="Times New Roman"/>
          <w:color w:val="000000"/>
          <w:sz w:val="24"/>
          <w:szCs w:val="24"/>
          <w:u w:color="000000"/>
        </w:rPr>
        <w:t>, Josef Hamilton</w:t>
      </w:r>
      <w:r w:rsidR="00B802D1">
        <w:rPr>
          <w:rFonts w:ascii="Times New Roman" w:eastAsia="Times New Roman" w:hAnsi="Times New Roman" w:cs="Times New Roman"/>
          <w:color w:val="000000"/>
          <w:sz w:val="24"/>
          <w:szCs w:val="24"/>
          <w:u w:color="000000"/>
        </w:rPr>
        <w:t xml:space="preserve"> (TEAMS)</w:t>
      </w:r>
    </w:p>
    <w:p w14:paraId="2C11FC5B" w14:textId="351158B9"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46115C">
        <w:rPr>
          <w:rFonts w:ascii="Times New Roman" w:eastAsia="Times New Roman" w:hAnsi="Times New Roman" w:cs="Times New Roman"/>
          <w:b/>
          <w:color w:val="000000"/>
          <w:sz w:val="24"/>
          <w:szCs w:val="24"/>
          <w:u w:val="single" w:color="000000"/>
        </w:rPr>
        <w:t>Members Absent</w:t>
      </w:r>
      <w:r w:rsidRPr="0046115C">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B802D1" w:rsidRPr="00F916C8">
        <w:rPr>
          <w:rFonts w:ascii="Times New Roman" w:eastAsia="Times New Roman" w:hAnsi="Times New Roman" w:cs="Times New Roman"/>
          <w:color w:val="000000"/>
          <w:sz w:val="24"/>
          <w:szCs w:val="24"/>
          <w:u w:color="000000"/>
        </w:rPr>
        <w:t xml:space="preserve">Mark Masterson (Chair), </w:t>
      </w:r>
      <w:r w:rsidR="0046115C">
        <w:rPr>
          <w:rFonts w:ascii="Times New Roman" w:eastAsia="Times New Roman" w:hAnsi="Times New Roman" w:cs="Times New Roman"/>
          <w:color w:val="000000"/>
          <w:sz w:val="24"/>
          <w:szCs w:val="24"/>
        </w:rPr>
        <w:t>Dr. Loren Hatfield, Jazmine Rogers, Christian Cory</w:t>
      </w:r>
      <w:r w:rsidR="00B802D1">
        <w:rPr>
          <w:rFonts w:ascii="Times New Roman" w:eastAsia="Times New Roman" w:hAnsi="Times New Roman" w:cs="Times New Roman"/>
          <w:color w:val="000000"/>
          <w:sz w:val="24"/>
          <w:szCs w:val="24"/>
        </w:rPr>
        <w:t>, Judge Richard Macias, Karensa Schiffel</w:t>
      </w:r>
    </w:p>
    <w:p w14:paraId="490B0048" w14:textId="5A2AB995"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B802D1">
        <w:rPr>
          <w:rFonts w:ascii="Times New Roman" w:eastAsia="Times New Roman" w:hAnsi="Times New Roman" w:cs="Times New Roman"/>
          <w:color w:val="000000"/>
          <w:sz w:val="24"/>
          <w:szCs w:val="24"/>
        </w:rPr>
        <w:t xml:space="preserve">Steve Stonhouse, </w:t>
      </w:r>
      <w:r w:rsidR="007C311B">
        <w:rPr>
          <w:rFonts w:ascii="Times New Roman" w:eastAsia="Times New Roman" w:hAnsi="Times New Roman" w:cs="Times New Roman"/>
          <w:color w:val="000000"/>
          <w:sz w:val="24"/>
          <w:szCs w:val="24"/>
        </w:rPr>
        <w:t>Mario Salinas, Lesa Lank, Sam</w:t>
      </w:r>
      <w:r w:rsidR="00B802D1">
        <w:rPr>
          <w:rFonts w:ascii="Times New Roman" w:eastAsia="Times New Roman" w:hAnsi="Times New Roman" w:cs="Times New Roman"/>
          <w:color w:val="000000"/>
          <w:sz w:val="24"/>
          <w:szCs w:val="24"/>
        </w:rPr>
        <w:t>antha</w:t>
      </w:r>
      <w:r w:rsidR="007C311B">
        <w:rPr>
          <w:rFonts w:ascii="Times New Roman" w:eastAsia="Times New Roman" w:hAnsi="Times New Roman" w:cs="Times New Roman"/>
          <w:color w:val="000000"/>
          <w:sz w:val="24"/>
          <w:szCs w:val="24"/>
        </w:rPr>
        <w:t xml:space="preserve"> Mount, Julee Meslin, Alex A</w:t>
      </w:r>
      <w:r w:rsidR="00A36935">
        <w:rPr>
          <w:rFonts w:ascii="Times New Roman" w:eastAsia="Times New Roman" w:hAnsi="Times New Roman" w:cs="Times New Roman"/>
          <w:color w:val="000000"/>
          <w:sz w:val="24"/>
          <w:szCs w:val="24"/>
        </w:rPr>
        <w:t>l</w:t>
      </w:r>
      <w:r w:rsidR="007C311B">
        <w:rPr>
          <w:rFonts w:ascii="Times New Roman" w:eastAsia="Times New Roman" w:hAnsi="Times New Roman" w:cs="Times New Roman"/>
          <w:color w:val="000000"/>
          <w:sz w:val="24"/>
          <w:szCs w:val="24"/>
        </w:rPr>
        <w:t>lbaugh (</w:t>
      </w:r>
      <w:r w:rsidR="00B802D1">
        <w:rPr>
          <w:rFonts w:ascii="Times New Roman" w:eastAsia="Times New Roman" w:hAnsi="Times New Roman" w:cs="Times New Roman"/>
          <w:color w:val="000000"/>
          <w:sz w:val="24"/>
          <w:szCs w:val="24"/>
        </w:rPr>
        <w:t>TEAMS</w:t>
      </w:r>
      <w:r w:rsidR="007C311B">
        <w:rPr>
          <w:rFonts w:ascii="Times New Roman" w:eastAsia="Times New Roman" w:hAnsi="Times New Roman" w:cs="Times New Roman"/>
          <w:color w:val="000000"/>
          <w:sz w:val="24"/>
          <w:szCs w:val="24"/>
        </w:rPr>
        <w:t>), Kevin Cocking (</w:t>
      </w:r>
      <w:r w:rsidR="00B802D1">
        <w:rPr>
          <w:rFonts w:ascii="Times New Roman" w:eastAsia="Times New Roman" w:hAnsi="Times New Roman" w:cs="Times New Roman"/>
          <w:color w:val="000000"/>
          <w:sz w:val="24"/>
          <w:szCs w:val="24"/>
        </w:rPr>
        <w:t>TEAMS</w:t>
      </w:r>
      <w:r w:rsidR="007C311B">
        <w:rPr>
          <w:rFonts w:ascii="Times New Roman" w:eastAsia="Times New Roman" w:hAnsi="Times New Roman" w:cs="Times New Roman"/>
          <w:color w:val="000000"/>
          <w:sz w:val="24"/>
          <w:szCs w:val="24"/>
        </w:rPr>
        <w:t>), Karla Seymore (</w:t>
      </w:r>
      <w:r w:rsidR="00B802D1">
        <w:rPr>
          <w:rFonts w:ascii="Times New Roman" w:eastAsia="Times New Roman" w:hAnsi="Times New Roman" w:cs="Times New Roman"/>
          <w:color w:val="000000"/>
          <w:sz w:val="24"/>
          <w:szCs w:val="24"/>
        </w:rPr>
        <w:t>TEAMS</w:t>
      </w:r>
      <w:r w:rsidR="007C311B">
        <w:rPr>
          <w:rFonts w:ascii="Times New Roman" w:eastAsia="Times New Roman" w:hAnsi="Times New Roman" w:cs="Times New Roman"/>
          <w:color w:val="000000"/>
          <w:sz w:val="24"/>
          <w:szCs w:val="24"/>
        </w:rPr>
        <w:t>)</w:t>
      </w:r>
    </w:p>
    <w:p w14:paraId="4616A019" w14:textId="3792E284" w:rsid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7C311B">
        <w:rPr>
          <w:rFonts w:ascii="Times New Roman" w:eastAsia="Times New Roman" w:hAnsi="Times New Roman" w:cs="Times New Roman"/>
          <w:color w:val="000000"/>
          <w:sz w:val="24"/>
          <w:szCs w:val="24"/>
        </w:rPr>
        <w:t>Shelbi Huitt, Elisa Thompson,</w:t>
      </w:r>
      <w:r w:rsidR="00B61AF3">
        <w:rPr>
          <w:rFonts w:ascii="Times New Roman" w:eastAsia="Times New Roman" w:hAnsi="Times New Roman" w:cs="Times New Roman"/>
          <w:color w:val="000000"/>
          <w:sz w:val="24"/>
          <w:szCs w:val="24"/>
        </w:rPr>
        <w:t xml:space="preserve"> </w:t>
      </w:r>
      <w:r w:rsidR="001474A5">
        <w:rPr>
          <w:rFonts w:ascii="Times New Roman" w:eastAsia="Times New Roman" w:hAnsi="Times New Roman" w:cs="Times New Roman"/>
          <w:color w:val="000000"/>
          <w:sz w:val="24"/>
          <w:szCs w:val="24"/>
        </w:rPr>
        <w:t xml:space="preserve">Alex Wren, </w:t>
      </w:r>
      <w:r w:rsidR="00B61AF3">
        <w:rPr>
          <w:rFonts w:ascii="Times New Roman" w:eastAsia="Times New Roman" w:hAnsi="Times New Roman" w:cs="Times New Roman"/>
          <w:color w:val="000000"/>
          <w:sz w:val="24"/>
          <w:szCs w:val="24"/>
        </w:rPr>
        <w:t>Tyler Williams, Jason McK</w:t>
      </w:r>
      <w:r w:rsidR="001474A5">
        <w:rPr>
          <w:rFonts w:ascii="Times New Roman" w:eastAsia="Times New Roman" w:hAnsi="Times New Roman" w:cs="Times New Roman"/>
          <w:color w:val="000000"/>
          <w:sz w:val="24"/>
          <w:szCs w:val="24"/>
        </w:rPr>
        <w:t>e</w:t>
      </w:r>
      <w:r w:rsidR="00B61AF3">
        <w:rPr>
          <w:rFonts w:ascii="Times New Roman" w:eastAsia="Times New Roman" w:hAnsi="Times New Roman" w:cs="Times New Roman"/>
          <w:color w:val="000000"/>
          <w:sz w:val="24"/>
          <w:szCs w:val="24"/>
        </w:rPr>
        <w:t>nney</w:t>
      </w:r>
      <w:r w:rsidR="001474A5">
        <w:rPr>
          <w:rFonts w:ascii="Times New Roman" w:eastAsia="Times New Roman" w:hAnsi="Times New Roman" w:cs="Times New Roman"/>
          <w:color w:val="000000"/>
          <w:sz w:val="24"/>
          <w:szCs w:val="24"/>
        </w:rPr>
        <w:t>, Audra Goldsmith</w:t>
      </w:r>
      <w:r w:rsidR="007C311B">
        <w:rPr>
          <w:rFonts w:ascii="Times New Roman" w:eastAsia="Times New Roman" w:hAnsi="Times New Roman" w:cs="Times New Roman"/>
          <w:color w:val="000000"/>
          <w:sz w:val="24"/>
          <w:szCs w:val="24"/>
        </w:rPr>
        <w:t xml:space="preserve"> </w:t>
      </w:r>
    </w:p>
    <w:p w14:paraId="6D08C608" w14:textId="77777777" w:rsidR="00887197" w:rsidRPr="00887197" w:rsidRDefault="00887197" w:rsidP="00751C43">
      <w:pPr>
        <w:spacing w:after="0" w:line="238" w:lineRule="auto"/>
        <w:ind w:left="720" w:hanging="576"/>
        <w:jc w:val="both"/>
        <w:rPr>
          <w:rFonts w:ascii="Times New Roman" w:eastAsia="Times New Roman" w:hAnsi="Times New Roman" w:cs="Times New Roman"/>
          <w:color w:val="000000"/>
          <w:sz w:val="24"/>
          <w:szCs w:val="24"/>
        </w:rPr>
      </w:pPr>
    </w:p>
    <w:p w14:paraId="04A210C7" w14:textId="39AD3F45" w:rsidR="00943F9F" w:rsidRPr="00BB6E62" w:rsidRDefault="00751C43" w:rsidP="00751C43">
      <w:pPr>
        <w:numPr>
          <w:ilvl w:val="0"/>
          <w:numId w:val="1"/>
        </w:numPr>
        <w:spacing w:after="0" w:line="238"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r w:rsidR="00887197"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1C542A" w:rsidRPr="001474A5">
        <w:rPr>
          <w:rFonts w:ascii="Times New Roman" w:eastAsia="Times New Roman" w:hAnsi="Times New Roman" w:cs="Times New Roman"/>
          <w:bCs/>
          <w:sz w:val="24"/>
          <w:szCs w:val="24"/>
        </w:rPr>
        <w:t>No</w:t>
      </w:r>
      <w:r w:rsidR="002A1FD0">
        <w:rPr>
          <w:rFonts w:ascii="Times New Roman" w:eastAsia="Times New Roman" w:hAnsi="Times New Roman" w:cs="Times New Roman"/>
          <w:bCs/>
          <w:sz w:val="24"/>
          <w:szCs w:val="24"/>
        </w:rPr>
        <w:t xml:space="preserve"> announcements.</w:t>
      </w:r>
    </w:p>
    <w:p w14:paraId="586A5D1C" w14:textId="77777777" w:rsidR="00887197" w:rsidRPr="00887197" w:rsidRDefault="00887197" w:rsidP="00751C43">
      <w:pPr>
        <w:spacing w:after="0" w:line="238" w:lineRule="auto"/>
        <w:ind w:left="720" w:hanging="576"/>
        <w:jc w:val="both"/>
        <w:rPr>
          <w:rFonts w:ascii="Times New Roman" w:eastAsia="Times New Roman" w:hAnsi="Times New Roman" w:cs="Times New Roman"/>
          <w:sz w:val="24"/>
          <w:szCs w:val="24"/>
        </w:rPr>
      </w:pPr>
    </w:p>
    <w:p w14:paraId="0382EB91" w14:textId="03C4AFB1" w:rsidR="00887197" w:rsidRPr="00887197" w:rsidRDefault="00887197" w:rsidP="00751C43">
      <w:pPr>
        <w:numPr>
          <w:ilvl w:val="0"/>
          <w:numId w:val="1"/>
        </w:numPr>
        <w:spacing w:after="0" w:line="238"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B802D1">
        <w:rPr>
          <w:rFonts w:ascii="Times New Roman" w:eastAsia="Times New Roman" w:hAnsi="Times New Roman" w:cs="Times New Roman"/>
          <w:b/>
          <w:sz w:val="24"/>
          <w:szCs w:val="24"/>
        </w:rPr>
        <w:t>9</w:t>
      </w:r>
      <w:r w:rsidR="007C311B" w:rsidRPr="0046115C">
        <w:rPr>
          <w:rFonts w:ascii="Times New Roman" w:eastAsia="Times New Roman" w:hAnsi="Times New Roman" w:cs="Times New Roman"/>
          <w:b/>
          <w:sz w:val="24"/>
          <w:szCs w:val="24"/>
        </w:rPr>
        <w:t>/</w:t>
      </w:r>
      <w:r w:rsidR="00B802D1">
        <w:rPr>
          <w:rFonts w:ascii="Times New Roman" w:eastAsia="Times New Roman" w:hAnsi="Times New Roman" w:cs="Times New Roman"/>
          <w:b/>
          <w:sz w:val="24"/>
          <w:szCs w:val="24"/>
        </w:rPr>
        <w:t>5</w:t>
      </w:r>
      <w:r w:rsidR="0046115C" w:rsidRPr="0046115C">
        <w:rPr>
          <w:rFonts w:ascii="Times New Roman" w:eastAsia="Times New Roman" w:hAnsi="Times New Roman" w:cs="Times New Roman"/>
          <w:b/>
          <w:sz w:val="24"/>
          <w:szCs w:val="24"/>
        </w:rPr>
        <w:t>/</w:t>
      </w:r>
      <w:r w:rsidR="006557D3" w:rsidRPr="0046115C">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bookmarkStart w:id="0" w:name="_Hlk208219798"/>
      <w:r w:rsidR="001C542A">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w:t>
      </w:r>
      <w:r w:rsidR="002A1FD0">
        <w:rPr>
          <w:rFonts w:ascii="Times New Roman" w:eastAsia="Times New Roman" w:hAnsi="Times New Roman" w:cs="Times New Roman"/>
          <w:b/>
          <w:sz w:val="24"/>
          <w:szCs w:val="24"/>
        </w:rPr>
        <w:t>M</w:t>
      </w:r>
      <w:r w:rsidRPr="00887197">
        <w:rPr>
          <w:rFonts w:ascii="Times New Roman" w:eastAsia="Times New Roman" w:hAnsi="Times New Roman" w:cs="Times New Roman"/>
          <w:b/>
          <w:sz w:val="24"/>
          <w:szCs w:val="24"/>
        </w:rPr>
        <w:t>inutes</w:t>
      </w:r>
      <w:r w:rsidR="001E3B85">
        <w:rPr>
          <w:rFonts w:ascii="Times New Roman" w:eastAsia="Times New Roman" w:hAnsi="Times New Roman" w:cs="Times New Roman"/>
          <w:b/>
          <w:sz w:val="24"/>
          <w:szCs w:val="24"/>
        </w:rPr>
        <w:t xml:space="preserve"> </w:t>
      </w:r>
      <w:r w:rsidRPr="00887197">
        <w:rPr>
          <w:rFonts w:ascii="Times New Roman" w:eastAsia="Times New Roman" w:hAnsi="Times New Roman" w:cs="Times New Roman"/>
          <w:b/>
          <w:sz w:val="24"/>
          <w:szCs w:val="24"/>
        </w:rPr>
        <w:t>and the board unanimously approved.</w:t>
      </w:r>
    </w:p>
    <w:bookmarkEnd w:id="0"/>
    <w:p w14:paraId="064CCE0A" w14:textId="77777777" w:rsidR="00894AB6" w:rsidRPr="00DB7ABE" w:rsidRDefault="00894AB6" w:rsidP="00751C43">
      <w:pPr>
        <w:spacing w:after="0" w:line="238" w:lineRule="auto"/>
        <w:ind w:left="720" w:hanging="576"/>
        <w:jc w:val="both"/>
        <w:rPr>
          <w:rFonts w:ascii="Times New Roman" w:eastAsia="Times New Roman" w:hAnsi="Times New Roman" w:cs="Times New Roman"/>
          <w:b/>
        </w:rPr>
      </w:pPr>
    </w:p>
    <w:p w14:paraId="67904DC3" w14:textId="012DF8C7" w:rsidR="007C311B" w:rsidRPr="007C311B" w:rsidRDefault="00D4535E" w:rsidP="00751C43">
      <w:pPr>
        <w:numPr>
          <w:ilvl w:val="0"/>
          <w:numId w:val="1"/>
        </w:numPr>
        <w:spacing w:after="0" w:line="238"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Cross-Over Youth Research Update</w:t>
      </w:r>
      <w:r w:rsidR="007C311B" w:rsidRPr="007C311B">
        <w:rPr>
          <w:rFonts w:ascii="Times New Roman" w:eastAsia="Times New Roman" w:hAnsi="Times New Roman" w:cs="Times New Roman"/>
          <w:sz w:val="24"/>
          <w:szCs w:val="24"/>
        </w:rPr>
        <w:t xml:space="preserve"> </w:t>
      </w:r>
      <w:r w:rsidR="00DB7A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Alexander Wren provided an update on the Cross-Over Youth </w:t>
      </w:r>
      <w:r w:rsidR="00E73887">
        <w:rPr>
          <w:rFonts w:ascii="Times New Roman" w:eastAsia="Times New Roman" w:hAnsi="Times New Roman" w:cs="Times New Roman"/>
          <w:sz w:val="24"/>
          <w:szCs w:val="24"/>
        </w:rPr>
        <w:t>latent class analysis (LCA)</w:t>
      </w:r>
      <w:r>
        <w:rPr>
          <w:rFonts w:ascii="Times New Roman" w:eastAsia="Times New Roman" w:hAnsi="Times New Roman" w:cs="Times New Roman"/>
          <w:sz w:val="24"/>
          <w:szCs w:val="24"/>
        </w:rPr>
        <w:t xml:space="preserve"> data</w:t>
      </w:r>
      <w:r w:rsidR="00DB7E6A">
        <w:rPr>
          <w:rFonts w:ascii="Times New Roman" w:eastAsia="Times New Roman" w:hAnsi="Times New Roman" w:cs="Times New Roman"/>
          <w:sz w:val="24"/>
          <w:szCs w:val="24"/>
        </w:rPr>
        <w:t xml:space="preserve"> and reviewed the handout provided</w:t>
      </w:r>
      <w:r>
        <w:rPr>
          <w:rFonts w:ascii="Times New Roman" w:eastAsia="Times New Roman" w:hAnsi="Times New Roman" w:cs="Times New Roman"/>
          <w:sz w:val="24"/>
          <w:szCs w:val="24"/>
        </w:rPr>
        <w:t>. The</w:t>
      </w:r>
      <w:r w:rsidR="00E73887">
        <w:rPr>
          <w:rFonts w:ascii="Times New Roman" w:eastAsia="Times New Roman" w:hAnsi="Times New Roman" w:cs="Times New Roman"/>
          <w:sz w:val="24"/>
          <w:szCs w:val="24"/>
        </w:rPr>
        <w:t xml:space="preserve"> LCA</w:t>
      </w:r>
      <w:r>
        <w:rPr>
          <w:rFonts w:ascii="Times New Roman" w:eastAsia="Times New Roman" w:hAnsi="Times New Roman" w:cs="Times New Roman"/>
          <w:sz w:val="24"/>
          <w:szCs w:val="24"/>
        </w:rPr>
        <w:t xml:space="preserve"> data was split into six different classes of youth</w:t>
      </w:r>
      <w:r w:rsidR="00DB7E6A">
        <w:rPr>
          <w:rFonts w:ascii="Times New Roman" w:eastAsia="Times New Roman" w:hAnsi="Times New Roman" w:cs="Times New Roman"/>
          <w:sz w:val="24"/>
          <w:szCs w:val="24"/>
        </w:rPr>
        <w:t xml:space="preserve"> to encompass the population</w:t>
      </w:r>
      <w:r w:rsidR="00E73887">
        <w:rPr>
          <w:rFonts w:ascii="Times New Roman" w:eastAsia="Times New Roman" w:hAnsi="Times New Roman" w:cs="Times New Roman"/>
          <w:sz w:val="24"/>
          <w:szCs w:val="24"/>
        </w:rPr>
        <w:t xml:space="preserve">, while being divided based on </w:t>
      </w:r>
      <w:r w:rsidR="0021018D">
        <w:rPr>
          <w:rFonts w:ascii="Times New Roman" w:eastAsia="Times New Roman" w:hAnsi="Times New Roman" w:cs="Times New Roman"/>
          <w:sz w:val="24"/>
          <w:szCs w:val="24"/>
        </w:rPr>
        <w:t>demographic information and risk data</w:t>
      </w:r>
      <w:r w:rsidR="00DB7E6A">
        <w:rPr>
          <w:rFonts w:ascii="Times New Roman" w:eastAsia="Times New Roman" w:hAnsi="Times New Roman" w:cs="Times New Roman"/>
          <w:sz w:val="24"/>
          <w:szCs w:val="24"/>
        </w:rPr>
        <w:t xml:space="preserve">. Only those who enter JIAC are currently being observed. </w:t>
      </w:r>
    </w:p>
    <w:p w14:paraId="66FB8BB0" w14:textId="77F405D2" w:rsidR="002D0953" w:rsidRPr="00F86646" w:rsidRDefault="002D0953" w:rsidP="00751C43">
      <w:pPr>
        <w:spacing w:after="0" w:line="238" w:lineRule="auto"/>
        <w:ind w:left="720" w:hanging="57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F86646">
        <w:rPr>
          <w:rFonts w:ascii="Times New Roman" w:eastAsia="Times New Roman" w:hAnsi="Times New Roman" w:cs="Times New Roman"/>
          <w:b/>
          <w:bCs/>
          <w:sz w:val="24"/>
          <w:szCs w:val="24"/>
        </w:rPr>
        <w:t xml:space="preserve"> </w:t>
      </w:r>
    </w:p>
    <w:p w14:paraId="13127359" w14:textId="066CA0E0" w:rsidR="007C311B" w:rsidRPr="007C311B" w:rsidRDefault="00DB7E6A" w:rsidP="00751C43">
      <w:pPr>
        <w:numPr>
          <w:ilvl w:val="0"/>
          <w:numId w:val="1"/>
        </w:numPr>
        <w:spacing w:after="0" w:line="238" w:lineRule="auto"/>
        <w:ind w:left="720" w:hanging="576"/>
        <w:jc w:val="both"/>
        <w:rPr>
          <w:rFonts w:ascii="Times New Roman" w:eastAsia="Times New Roman" w:hAnsi="Times New Roman" w:cs="Times New Roman"/>
          <w:sz w:val="24"/>
        </w:rPr>
      </w:pPr>
      <w:r>
        <w:rPr>
          <w:rFonts w:ascii="Times New Roman" w:eastAsia="Times New Roman" w:hAnsi="Times New Roman" w:cs="Times New Roman"/>
          <w:b/>
          <w:bCs/>
          <w:sz w:val="24"/>
        </w:rPr>
        <w:t>Stepping Up</w:t>
      </w:r>
      <w:r w:rsidR="006025E2">
        <w:rPr>
          <w:rFonts w:ascii="Times New Roman" w:eastAsia="Times New Roman" w:hAnsi="Times New Roman" w:cs="Times New Roman"/>
          <w:b/>
          <w:bCs/>
          <w:sz w:val="24"/>
        </w:rPr>
        <w:t xml:space="preserve"> for Youth</w:t>
      </w:r>
      <w:r>
        <w:rPr>
          <w:rFonts w:ascii="Times New Roman" w:eastAsia="Times New Roman" w:hAnsi="Times New Roman" w:cs="Times New Roman"/>
          <w:b/>
          <w:bCs/>
          <w:sz w:val="24"/>
        </w:rPr>
        <w:t xml:space="preserve"> Initiative Overview</w:t>
      </w:r>
      <w:r w:rsidR="007C311B" w:rsidRPr="007C311B">
        <w:rPr>
          <w:rFonts w:ascii="Times New Roman" w:eastAsia="Times New Roman" w:hAnsi="Times New Roman" w:cs="Times New Roman"/>
          <w:sz w:val="24"/>
        </w:rPr>
        <w:t xml:space="preserve"> – </w:t>
      </w:r>
      <w:r>
        <w:rPr>
          <w:rFonts w:ascii="Times New Roman" w:eastAsia="Times New Roman" w:hAnsi="Times New Roman" w:cs="Times New Roman"/>
          <w:sz w:val="24"/>
        </w:rPr>
        <w:t xml:space="preserve">Audra Goldsmith reviewed the </w:t>
      </w:r>
      <w:r w:rsidR="0060696C">
        <w:rPr>
          <w:rFonts w:ascii="Times New Roman" w:eastAsia="Times New Roman" w:hAnsi="Times New Roman" w:cs="Times New Roman"/>
          <w:sz w:val="24"/>
        </w:rPr>
        <w:t>PowerPoint</w:t>
      </w:r>
      <w:r>
        <w:rPr>
          <w:rFonts w:ascii="Times New Roman" w:eastAsia="Times New Roman" w:hAnsi="Times New Roman" w:cs="Times New Roman"/>
          <w:sz w:val="24"/>
        </w:rPr>
        <w:t xml:space="preserve"> provided. The Stepping Up</w:t>
      </w:r>
      <w:r w:rsidR="006025E2">
        <w:rPr>
          <w:rFonts w:ascii="Times New Roman" w:eastAsia="Times New Roman" w:hAnsi="Times New Roman" w:cs="Times New Roman"/>
          <w:sz w:val="24"/>
        </w:rPr>
        <w:t xml:space="preserve"> for Youth</w:t>
      </w:r>
      <w:r>
        <w:rPr>
          <w:rFonts w:ascii="Times New Roman" w:eastAsia="Times New Roman" w:hAnsi="Times New Roman" w:cs="Times New Roman"/>
          <w:sz w:val="24"/>
        </w:rPr>
        <w:t xml:space="preserve"> Initiative is being piloted in Kansas and is a framework, opposed to a program, that addresses mental health within the system, while working to better divert youth to community-based services. </w:t>
      </w:r>
      <w:r w:rsidR="0021018D">
        <w:rPr>
          <w:rFonts w:ascii="Times New Roman" w:eastAsia="Times New Roman" w:hAnsi="Times New Roman" w:cs="Times New Roman"/>
          <w:sz w:val="24"/>
        </w:rPr>
        <w:t>The pilot program will include a mix of urban and rural areas to address a broader spectrum of youth. One of the focuses for the data will be how to utilize it and adapt a framework to the needs and wants of an area.</w:t>
      </w:r>
    </w:p>
    <w:p w14:paraId="36988B9C" w14:textId="77777777" w:rsidR="00887197" w:rsidRPr="007C311B" w:rsidRDefault="00887197" w:rsidP="00751C43">
      <w:pPr>
        <w:spacing w:after="0" w:line="238" w:lineRule="auto"/>
        <w:ind w:left="720" w:hanging="576"/>
        <w:jc w:val="both"/>
        <w:rPr>
          <w:rFonts w:ascii="Times New Roman" w:eastAsia="Times New Roman" w:hAnsi="Times New Roman" w:cs="Times New Roman"/>
          <w:color w:val="000000"/>
          <w:sz w:val="20"/>
        </w:rPr>
      </w:pPr>
    </w:p>
    <w:p w14:paraId="4A437ABD" w14:textId="6C2D258B" w:rsidR="007C311B" w:rsidRPr="007C311B" w:rsidRDefault="00DB7E6A" w:rsidP="00751C43">
      <w:pPr>
        <w:numPr>
          <w:ilvl w:val="0"/>
          <w:numId w:val="1"/>
        </w:numPr>
        <w:spacing w:after="0" w:line="238" w:lineRule="auto"/>
        <w:ind w:left="720" w:hanging="576"/>
        <w:jc w:val="both"/>
        <w:rPr>
          <w:rFonts w:ascii="Times New Roman" w:eastAsia="Times New Roman" w:hAnsi="Times New Roman" w:cs="Times New Roman"/>
          <w:sz w:val="24"/>
        </w:rPr>
      </w:pPr>
      <w:r>
        <w:rPr>
          <w:rFonts w:ascii="Times New Roman" w:eastAsia="Times New Roman" w:hAnsi="Times New Roman" w:cs="Times New Roman"/>
          <w:b/>
          <w:bCs/>
          <w:sz w:val="24"/>
        </w:rPr>
        <w:t>Sequential Intercept Mapping (SIM) Activity</w:t>
      </w:r>
      <w:r w:rsidR="007C311B" w:rsidRPr="007C311B">
        <w:rPr>
          <w:rFonts w:ascii="Times New Roman" w:eastAsia="Times New Roman" w:hAnsi="Times New Roman" w:cs="Times New Roman"/>
          <w:sz w:val="24"/>
        </w:rPr>
        <w:t xml:space="preserve"> – Mario Salinas</w:t>
      </w:r>
      <w:r w:rsidR="00232E9D">
        <w:rPr>
          <w:rFonts w:ascii="Times New Roman" w:eastAsia="Times New Roman" w:hAnsi="Times New Roman" w:cs="Times New Roman"/>
          <w:sz w:val="24"/>
        </w:rPr>
        <w:t xml:space="preserve"> presented </w:t>
      </w:r>
      <w:r>
        <w:rPr>
          <w:rFonts w:ascii="Times New Roman" w:eastAsia="Times New Roman" w:hAnsi="Times New Roman" w:cs="Times New Roman"/>
          <w:sz w:val="24"/>
        </w:rPr>
        <w:t>the Sequential Intercept Map for the Juvenile System. Salinas opened the floor to the board members to address the strengths, gaps, and weaknesses within the intercepts.</w:t>
      </w:r>
      <w:r w:rsidR="0060696C">
        <w:rPr>
          <w:rFonts w:ascii="Times New Roman" w:eastAsia="Times New Roman" w:hAnsi="Times New Roman" w:cs="Times New Roman"/>
          <w:sz w:val="24"/>
        </w:rPr>
        <w:t xml:space="preserve"> The activity is to provide a more comprehensive idea of the services provided within the county that will then be used to develop a framework with the Juvenile Stepping Up Initiative.</w:t>
      </w:r>
      <w:r>
        <w:rPr>
          <w:rFonts w:ascii="Times New Roman" w:eastAsia="Times New Roman" w:hAnsi="Times New Roman" w:cs="Times New Roman"/>
          <w:sz w:val="24"/>
        </w:rPr>
        <w:t xml:space="preserve"> </w:t>
      </w:r>
    </w:p>
    <w:p w14:paraId="19C8700A" w14:textId="77777777" w:rsidR="007C311B" w:rsidRPr="007C311B" w:rsidRDefault="007C311B" w:rsidP="00751C43">
      <w:pPr>
        <w:spacing w:after="0" w:line="238" w:lineRule="auto"/>
        <w:ind w:left="720" w:hanging="576"/>
        <w:jc w:val="both"/>
        <w:rPr>
          <w:rFonts w:ascii="Times New Roman" w:eastAsia="Times New Roman" w:hAnsi="Times New Roman" w:cs="Times New Roman"/>
          <w:sz w:val="24"/>
        </w:rPr>
      </w:pPr>
    </w:p>
    <w:p w14:paraId="68A6B6FB" w14:textId="5BF94F55" w:rsidR="007C311B" w:rsidRDefault="007C311B" w:rsidP="00751C43">
      <w:pPr>
        <w:numPr>
          <w:ilvl w:val="0"/>
          <w:numId w:val="1"/>
        </w:numPr>
        <w:spacing w:after="0" w:line="238" w:lineRule="auto"/>
        <w:ind w:left="720" w:hanging="576"/>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Data and Program Updates</w:t>
      </w:r>
      <w:r w:rsidRPr="007C311B">
        <w:rPr>
          <w:rFonts w:ascii="Times New Roman" w:eastAsia="Times New Roman" w:hAnsi="Times New Roman" w:cs="Times New Roman"/>
          <w:sz w:val="24"/>
        </w:rPr>
        <w:t xml:space="preserve"> – Mario Salinas</w:t>
      </w:r>
      <w:r w:rsidR="00F86646">
        <w:rPr>
          <w:rFonts w:ascii="Times New Roman" w:eastAsia="Times New Roman" w:hAnsi="Times New Roman" w:cs="Times New Roman"/>
          <w:sz w:val="24"/>
        </w:rPr>
        <w:t xml:space="preserve"> provided an overview of data through </w:t>
      </w:r>
      <w:r w:rsidR="0021018D">
        <w:rPr>
          <w:rFonts w:ascii="Times New Roman" w:eastAsia="Times New Roman" w:hAnsi="Times New Roman" w:cs="Times New Roman"/>
          <w:sz w:val="24"/>
        </w:rPr>
        <w:t>September</w:t>
      </w:r>
      <w:r w:rsidR="00F86646">
        <w:rPr>
          <w:rFonts w:ascii="Times New Roman" w:eastAsia="Times New Roman" w:hAnsi="Times New Roman" w:cs="Times New Roman"/>
          <w:sz w:val="24"/>
        </w:rPr>
        <w:t xml:space="preserve"> 2025. </w:t>
      </w:r>
      <w:r w:rsidR="0021018D">
        <w:rPr>
          <w:rFonts w:ascii="Times New Roman" w:eastAsia="Times New Roman" w:hAnsi="Times New Roman" w:cs="Times New Roman"/>
          <w:sz w:val="24"/>
        </w:rPr>
        <w:t>In addition, Salinas provided information on the general firearm incidents that are brought into JIAC. This data was collected</w:t>
      </w:r>
      <w:r w:rsidR="0060696C">
        <w:rPr>
          <w:rFonts w:ascii="Times New Roman" w:eastAsia="Times New Roman" w:hAnsi="Times New Roman" w:cs="Times New Roman"/>
          <w:sz w:val="24"/>
        </w:rPr>
        <w:t xml:space="preserve"> and provided as a courtesy</w:t>
      </w:r>
      <w:r w:rsidR="0021018D">
        <w:rPr>
          <w:rFonts w:ascii="Times New Roman" w:eastAsia="Times New Roman" w:hAnsi="Times New Roman" w:cs="Times New Roman"/>
          <w:sz w:val="24"/>
        </w:rPr>
        <w:t>.</w:t>
      </w:r>
      <w:r w:rsidR="0060696C">
        <w:rPr>
          <w:rFonts w:ascii="Times New Roman" w:eastAsia="Times New Roman" w:hAnsi="Times New Roman" w:cs="Times New Roman"/>
          <w:sz w:val="24"/>
        </w:rPr>
        <w:t xml:space="preserve"> Salinas also discussed House Bill 2329, which would extend youth detention from 45 days to 90 days, </w:t>
      </w:r>
      <w:r w:rsidR="0060696C">
        <w:rPr>
          <w:rFonts w:ascii="Times New Roman" w:eastAsia="Times New Roman" w:hAnsi="Times New Roman" w:cs="Times New Roman"/>
          <w:sz w:val="24"/>
        </w:rPr>
        <w:lastRenderedPageBreak/>
        <w:t xml:space="preserve">and </w:t>
      </w:r>
      <w:r w:rsidR="006412D3">
        <w:rPr>
          <w:rFonts w:ascii="Times New Roman" w:eastAsia="Times New Roman" w:hAnsi="Times New Roman" w:cs="Times New Roman"/>
          <w:sz w:val="24"/>
        </w:rPr>
        <w:t>would allow youth to be directly committed if they’re in</w:t>
      </w:r>
      <w:r w:rsidR="0060696C">
        <w:rPr>
          <w:rFonts w:ascii="Times New Roman" w:eastAsia="Times New Roman" w:hAnsi="Times New Roman" w:cs="Times New Roman"/>
          <w:sz w:val="24"/>
        </w:rPr>
        <w:t xml:space="preserve"> possession of a firearm</w:t>
      </w:r>
      <w:r w:rsidR="006412D3">
        <w:rPr>
          <w:rFonts w:ascii="Times New Roman" w:eastAsia="Times New Roman" w:hAnsi="Times New Roman" w:cs="Times New Roman"/>
          <w:sz w:val="24"/>
        </w:rPr>
        <w:t xml:space="preserve"> while a crime is committed</w:t>
      </w:r>
      <w:r w:rsidR="0060696C">
        <w:rPr>
          <w:rFonts w:ascii="Times New Roman" w:eastAsia="Times New Roman" w:hAnsi="Times New Roman" w:cs="Times New Roman"/>
          <w:sz w:val="24"/>
        </w:rPr>
        <w:t xml:space="preserve">. </w:t>
      </w:r>
    </w:p>
    <w:p w14:paraId="6440110D" w14:textId="77777777" w:rsidR="00F86646" w:rsidRPr="00F86646" w:rsidRDefault="00F86646" w:rsidP="00751C43">
      <w:pPr>
        <w:spacing w:after="0" w:line="238" w:lineRule="auto"/>
        <w:ind w:left="720" w:hanging="576"/>
        <w:jc w:val="both"/>
        <w:rPr>
          <w:rFonts w:ascii="Times New Roman" w:eastAsia="Times New Roman" w:hAnsi="Times New Roman" w:cs="Times New Roman"/>
          <w:sz w:val="24"/>
        </w:rPr>
      </w:pPr>
    </w:p>
    <w:p w14:paraId="5EC6A08F" w14:textId="302093AB" w:rsidR="007C311B" w:rsidRPr="007C311B" w:rsidRDefault="007C311B" w:rsidP="00751C43">
      <w:pPr>
        <w:numPr>
          <w:ilvl w:val="0"/>
          <w:numId w:val="1"/>
        </w:numPr>
        <w:spacing w:after="0" w:line="238" w:lineRule="auto"/>
        <w:ind w:left="720" w:hanging="576"/>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Other Business</w:t>
      </w:r>
      <w:r w:rsidRPr="007C311B">
        <w:rPr>
          <w:rFonts w:ascii="Times New Roman" w:eastAsia="Times New Roman" w:hAnsi="Times New Roman" w:cs="Times New Roman"/>
          <w:sz w:val="24"/>
        </w:rPr>
        <w:t xml:space="preserve"> </w:t>
      </w:r>
      <w:r w:rsidR="00F86646">
        <w:rPr>
          <w:rFonts w:ascii="Times New Roman" w:eastAsia="Times New Roman" w:hAnsi="Times New Roman" w:cs="Times New Roman"/>
          <w:sz w:val="24"/>
        </w:rPr>
        <w:t xml:space="preserve">– </w:t>
      </w:r>
      <w:r w:rsidR="0021018D">
        <w:rPr>
          <w:rFonts w:ascii="Times New Roman" w:eastAsia="Times New Roman" w:hAnsi="Times New Roman" w:cs="Times New Roman"/>
          <w:sz w:val="24"/>
        </w:rPr>
        <w:t>Steve Stonehouse brought to the attention of the board the current funding situation that will potentially impact the Adult Services which is being addressed in the media. This was discussed as a precaution for Juvenile Services, as it is not a cut in funding rather a redistribution of funding that was determined by KDOC’s new funding formula.</w:t>
      </w:r>
    </w:p>
    <w:p w14:paraId="7F9AAFBE" w14:textId="77777777" w:rsidR="007C311B" w:rsidRDefault="007C311B" w:rsidP="00EA0E47">
      <w:pPr>
        <w:spacing w:after="0" w:line="240" w:lineRule="auto"/>
        <w:rPr>
          <w:rFonts w:ascii="Times New Roman" w:eastAsia="Times New Roman" w:hAnsi="Times New Roman" w:cs="Times New Roman"/>
          <w:b/>
          <w:sz w:val="28"/>
          <w:szCs w:val="24"/>
        </w:rPr>
      </w:pPr>
    </w:p>
    <w:p w14:paraId="6C5513F1" w14:textId="77777777" w:rsidR="007C311B" w:rsidRDefault="007C311B" w:rsidP="007C311B">
      <w:pPr>
        <w:spacing w:after="0" w:line="240" w:lineRule="auto"/>
        <w:jc w:val="center"/>
        <w:rPr>
          <w:rFonts w:ascii="Times New Roman" w:eastAsia="Times New Roman" w:hAnsi="Times New Roman" w:cs="Times New Roman"/>
          <w:b/>
          <w:sz w:val="28"/>
          <w:szCs w:val="24"/>
        </w:rPr>
      </w:pPr>
    </w:p>
    <w:p w14:paraId="4A917BB4" w14:textId="77777777" w:rsidR="007C311B" w:rsidRPr="00887197" w:rsidRDefault="007C311B"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0709221A"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B802D1">
        <w:rPr>
          <w:rFonts w:ascii="Times New Roman" w:eastAsia="Times New Roman" w:hAnsi="Times New Roman" w:cs="Times New Roman"/>
          <w:b/>
          <w:color w:val="000000"/>
          <w:sz w:val="24"/>
          <w:szCs w:val="24"/>
        </w:rPr>
        <w:t>November</w:t>
      </w:r>
      <w:r w:rsidR="007C311B">
        <w:rPr>
          <w:rFonts w:ascii="Times New Roman" w:eastAsia="Times New Roman" w:hAnsi="Times New Roman" w:cs="Times New Roman"/>
          <w:b/>
          <w:color w:val="000000"/>
          <w:sz w:val="24"/>
          <w:szCs w:val="24"/>
        </w:rPr>
        <w:t xml:space="preserve"> </w:t>
      </w:r>
      <w:r w:rsidR="00B802D1">
        <w:rPr>
          <w:rFonts w:ascii="Times New Roman" w:eastAsia="Times New Roman" w:hAnsi="Times New Roman" w:cs="Times New Roman"/>
          <w:b/>
          <w:color w:val="000000"/>
          <w:sz w:val="24"/>
          <w:szCs w:val="24"/>
        </w:rPr>
        <w:t>7th</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w:t>
      </w:r>
      <w:r w:rsidR="0021018D">
        <w:rPr>
          <w:rFonts w:ascii="Times New Roman" w:eastAsia="Times New Roman" w:hAnsi="Times New Roman" w:cs="Times New Roman"/>
          <w:b/>
          <w:color w:val="000000"/>
          <w:sz w:val="24"/>
          <w:szCs w:val="24"/>
        </w:rPr>
        <w:t>Adult Residential, 622 E. Central, Multipurpose Training Room</w:t>
      </w:r>
      <w:r w:rsidRPr="00E336FD">
        <w:rPr>
          <w:rFonts w:ascii="Times New Roman" w:eastAsia="Times New Roman" w:hAnsi="Times New Roman" w:cs="Times New Roman"/>
          <w:b/>
          <w:color w:val="000000"/>
          <w:sz w:val="24"/>
          <w:szCs w:val="24"/>
        </w:rPr>
        <w:t>)</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2B2F" w14:textId="77777777" w:rsidR="00B3109B" w:rsidRDefault="00B3109B" w:rsidP="00EA78C0">
      <w:pPr>
        <w:spacing w:after="0" w:line="240" w:lineRule="auto"/>
      </w:pPr>
      <w:r>
        <w:separator/>
      </w:r>
    </w:p>
  </w:endnote>
  <w:endnote w:type="continuationSeparator" w:id="0">
    <w:p w14:paraId="4B207DD1" w14:textId="77777777" w:rsidR="00B3109B" w:rsidRDefault="00B3109B"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ED7F" w14:textId="77777777" w:rsidR="00B3109B" w:rsidRDefault="00B3109B" w:rsidP="00EA78C0">
      <w:pPr>
        <w:spacing w:after="0" w:line="240" w:lineRule="auto"/>
      </w:pPr>
      <w:r>
        <w:separator/>
      </w:r>
    </w:p>
  </w:footnote>
  <w:footnote w:type="continuationSeparator" w:id="0">
    <w:p w14:paraId="45A39F26" w14:textId="77777777" w:rsidR="00B3109B" w:rsidRDefault="00B3109B"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6D45A901" w:rsidR="00887197" w:rsidRDefault="00F363D9">
    <w:pPr>
      <w:pStyle w:val="Header"/>
    </w:pPr>
    <w:r>
      <w:rPr>
        <w:noProof/>
      </w:rPr>
      <w:pict w14:anchorId="35CB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32579" o:spid="_x0000_s1026"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0D57E395" w:rsidR="00EA78C0" w:rsidRDefault="00F363D9">
    <w:pPr>
      <w:pStyle w:val="Header"/>
    </w:pPr>
    <w:r>
      <w:rPr>
        <w:noProof/>
      </w:rPr>
      <w:pict w14:anchorId="3082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32580" o:spid="_x0000_s1027"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5DEB793D" w:rsidR="00887197" w:rsidRDefault="00F363D9">
    <w:pPr>
      <w:pStyle w:val="Header"/>
    </w:pPr>
    <w:r>
      <w:rPr>
        <w:noProof/>
      </w:rPr>
      <w:pict w14:anchorId="0BD74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32578" o:spid="_x0000_s1025"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2696C802"/>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567F7ED2"/>
    <w:multiLevelType w:val="hybridMultilevel"/>
    <w:tmpl w:val="F432A5A0"/>
    <w:lvl w:ilvl="0" w:tplc="654C8356">
      <w:start w:val="1"/>
      <w:numFmt w:val="upperRoman"/>
      <w:lvlText w:val="%1."/>
      <w:lvlJc w:val="right"/>
      <w:pPr>
        <w:tabs>
          <w:tab w:val="num" w:pos="540"/>
        </w:tabs>
        <w:ind w:left="540" w:hanging="180"/>
      </w:pPr>
      <w:rPr>
        <w:rFonts w:hint="default"/>
        <w:b w:val="0"/>
        <w:sz w:val="28"/>
        <w:szCs w:val="24"/>
      </w:rPr>
    </w:lvl>
    <w:lvl w:ilvl="1" w:tplc="9B14BA00">
      <w:start w:val="1"/>
      <w:numFmt w:val="lowerLetter"/>
      <w:lvlText w:val="%2."/>
      <w:lvlJc w:val="left"/>
      <w:pPr>
        <w:tabs>
          <w:tab w:val="num" w:pos="720"/>
        </w:tabs>
        <w:ind w:left="72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BD168E2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F2AD1C6">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0271626">
    <w:abstractNumId w:val="0"/>
  </w:num>
  <w:num w:numId="2" w16cid:durableId="521671880">
    <w:abstractNumId w:val="0"/>
  </w:num>
  <w:num w:numId="3" w16cid:durableId="19780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4F7"/>
    <w:rsid w:val="00010DD5"/>
    <w:rsid w:val="00023090"/>
    <w:rsid w:val="00041FFD"/>
    <w:rsid w:val="0004455D"/>
    <w:rsid w:val="00046D69"/>
    <w:rsid w:val="00077E48"/>
    <w:rsid w:val="000803FA"/>
    <w:rsid w:val="000A35CE"/>
    <w:rsid w:val="000B17DC"/>
    <w:rsid w:val="00114029"/>
    <w:rsid w:val="00140BD9"/>
    <w:rsid w:val="00142DE4"/>
    <w:rsid w:val="001474A5"/>
    <w:rsid w:val="0017708E"/>
    <w:rsid w:val="0018158F"/>
    <w:rsid w:val="00190CCD"/>
    <w:rsid w:val="0019535B"/>
    <w:rsid w:val="00197855"/>
    <w:rsid w:val="001A1C45"/>
    <w:rsid w:val="001C542A"/>
    <w:rsid w:val="001D0784"/>
    <w:rsid w:val="001D4955"/>
    <w:rsid w:val="001E3B85"/>
    <w:rsid w:val="001F1F44"/>
    <w:rsid w:val="0021018D"/>
    <w:rsid w:val="00212326"/>
    <w:rsid w:val="00232E9D"/>
    <w:rsid w:val="00251A11"/>
    <w:rsid w:val="0026124E"/>
    <w:rsid w:val="00282DAC"/>
    <w:rsid w:val="0028328A"/>
    <w:rsid w:val="00290182"/>
    <w:rsid w:val="002A1FD0"/>
    <w:rsid w:val="002D0953"/>
    <w:rsid w:val="002D2C67"/>
    <w:rsid w:val="002D65A7"/>
    <w:rsid w:val="002E143B"/>
    <w:rsid w:val="002F3397"/>
    <w:rsid w:val="003213E9"/>
    <w:rsid w:val="00322F4C"/>
    <w:rsid w:val="003265ED"/>
    <w:rsid w:val="00341B58"/>
    <w:rsid w:val="003A6829"/>
    <w:rsid w:val="003B56C6"/>
    <w:rsid w:val="003B6409"/>
    <w:rsid w:val="003D540C"/>
    <w:rsid w:val="003E1A51"/>
    <w:rsid w:val="003E3F09"/>
    <w:rsid w:val="003E722D"/>
    <w:rsid w:val="004225C7"/>
    <w:rsid w:val="00443AFE"/>
    <w:rsid w:val="00450EF4"/>
    <w:rsid w:val="0046115C"/>
    <w:rsid w:val="00480C09"/>
    <w:rsid w:val="0048640D"/>
    <w:rsid w:val="004B1AC5"/>
    <w:rsid w:val="004B39D0"/>
    <w:rsid w:val="004B7733"/>
    <w:rsid w:val="00500627"/>
    <w:rsid w:val="00523069"/>
    <w:rsid w:val="005243AB"/>
    <w:rsid w:val="0055172E"/>
    <w:rsid w:val="0055309E"/>
    <w:rsid w:val="00556051"/>
    <w:rsid w:val="005647DF"/>
    <w:rsid w:val="00570304"/>
    <w:rsid w:val="0057401C"/>
    <w:rsid w:val="00585838"/>
    <w:rsid w:val="00597553"/>
    <w:rsid w:val="005A7014"/>
    <w:rsid w:val="005D7E0B"/>
    <w:rsid w:val="005E182F"/>
    <w:rsid w:val="005F309D"/>
    <w:rsid w:val="006025E2"/>
    <w:rsid w:val="0060696C"/>
    <w:rsid w:val="00611B90"/>
    <w:rsid w:val="00612C05"/>
    <w:rsid w:val="00614BA5"/>
    <w:rsid w:val="006412D3"/>
    <w:rsid w:val="006557D3"/>
    <w:rsid w:val="00680BCA"/>
    <w:rsid w:val="00681F51"/>
    <w:rsid w:val="006855D2"/>
    <w:rsid w:val="00687071"/>
    <w:rsid w:val="006B1408"/>
    <w:rsid w:val="006B22DD"/>
    <w:rsid w:val="006D0FAB"/>
    <w:rsid w:val="006E42BF"/>
    <w:rsid w:val="006F1EB2"/>
    <w:rsid w:val="00701976"/>
    <w:rsid w:val="00732FE3"/>
    <w:rsid w:val="00751C43"/>
    <w:rsid w:val="00761F7A"/>
    <w:rsid w:val="00771CC9"/>
    <w:rsid w:val="00783858"/>
    <w:rsid w:val="00784447"/>
    <w:rsid w:val="007B08D8"/>
    <w:rsid w:val="007B5488"/>
    <w:rsid w:val="007C311B"/>
    <w:rsid w:val="007D46F9"/>
    <w:rsid w:val="007D594E"/>
    <w:rsid w:val="007E2027"/>
    <w:rsid w:val="007F4151"/>
    <w:rsid w:val="0080255E"/>
    <w:rsid w:val="0080430C"/>
    <w:rsid w:val="00836707"/>
    <w:rsid w:val="008818B8"/>
    <w:rsid w:val="00887197"/>
    <w:rsid w:val="00894AB6"/>
    <w:rsid w:val="008C3E5A"/>
    <w:rsid w:val="008C569D"/>
    <w:rsid w:val="008D258D"/>
    <w:rsid w:val="008D6D2B"/>
    <w:rsid w:val="008F19FF"/>
    <w:rsid w:val="00912F83"/>
    <w:rsid w:val="009418C5"/>
    <w:rsid w:val="00943F9F"/>
    <w:rsid w:val="00966465"/>
    <w:rsid w:val="00976B12"/>
    <w:rsid w:val="0098247B"/>
    <w:rsid w:val="009A4F5F"/>
    <w:rsid w:val="009A6F14"/>
    <w:rsid w:val="009B089D"/>
    <w:rsid w:val="009B44B4"/>
    <w:rsid w:val="009C0502"/>
    <w:rsid w:val="009D60D5"/>
    <w:rsid w:val="00A026AB"/>
    <w:rsid w:val="00A02C8A"/>
    <w:rsid w:val="00A05354"/>
    <w:rsid w:val="00A301F3"/>
    <w:rsid w:val="00A36935"/>
    <w:rsid w:val="00A43B8F"/>
    <w:rsid w:val="00A53750"/>
    <w:rsid w:val="00A608EE"/>
    <w:rsid w:val="00A7472E"/>
    <w:rsid w:val="00A92E92"/>
    <w:rsid w:val="00AB35E0"/>
    <w:rsid w:val="00AD0CB6"/>
    <w:rsid w:val="00AE5276"/>
    <w:rsid w:val="00AF0405"/>
    <w:rsid w:val="00B0158A"/>
    <w:rsid w:val="00B0413B"/>
    <w:rsid w:val="00B3109B"/>
    <w:rsid w:val="00B53AF2"/>
    <w:rsid w:val="00B61AF3"/>
    <w:rsid w:val="00B76FE9"/>
    <w:rsid w:val="00B802D1"/>
    <w:rsid w:val="00B837EC"/>
    <w:rsid w:val="00B875D6"/>
    <w:rsid w:val="00BA7CFD"/>
    <w:rsid w:val="00BB6E62"/>
    <w:rsid w:val="00BC0819"/>
    <w:rsid w:val="00BC52AD"/>
    <w:rsid w:val="00BE5380"/>
    <w:rsid w:val="00BF2E6B"/>
    <w:rsid w:val="00C031E5"/>
    <w:rsid w:val="00C04CFA"/>
    <w:rsid w:val="00C053FA"/>
    <w:rsid w:val="00C157DF"/>
    <w:rsid w:val="00C53D28"/>
    <w:rsid w:val="00C54786"/>
    <w:rsid w:val="00C60009"/>
    <w:rsid w:val="00C656D1"/>
    <w:rsid w:val="00C837C7"/>
    <w:rsid w:val="00CA58C7"/>
    <w:rsid w:val="00CB6AE0"/>
    <w:rsid w:val="00CC1996"/>
    <w:rsid w:val="00CC4DA5"/>
    <w:rsid w:val="00CD20D6"/>
    <w:rsid w:val="00CD3DD9"/>
    <w:rsid w:val="00CF193F"/>
    <w:rsid w:val="00D06137"/>
    <w:rsid w:val="00D17CEB"/>
    <w:rsid w:val="00D4535E"/>
    <w:rsid w:val="00D73756"/>
    <w:rsid w:val="00D97CAA"/>
    <w:rsid w:val="00DA690E"/>
    <w:rsid w:val="00DB60AE"/>
    <w:rsid w:val="00DB7ABE"/>
    <w:rsid w:val="00DB7E6A"/>
    <w:rsid w:val="00DC3B80"/>
    <w:rsid w:val="00DC688A"/>
    <w:rsid w:val="00DC7F9A"/>
    <w:rsid w:val="00DD1315"/>
    <w:rsid w:val="00DD1866"/>
    <w:rsid w:val="00DF4490"/>
    <w:rsid w:val="00DF4F22"/>
    <w:rsid w:val="00E02316"/>
    <w:rsid w:val="00E059EA"/>
    <w:rsid w:val="00E10BE8"/>
    <w:rsid w:val="00E16439"/>
    <w:rsid w:val="00E22DAE"/>
    <w:rsid w:val="00E2476F"/>
    <w:rsid w:val="00E31CAB"/>
    <w:rsid w:val="00E336FD"/>
    <w:rsid w:val="00E60C24"/>
    <w:rsid w:val="00E6480C"/>
    <w:rsid w:val="00E73887"/>
    <w:rsid w:val="00E82CA4"/>
    <w:rsid w:val="00EA0E47"/>
    <w:rsid w:val="00EA1DD0"/>
    <w:rsid w:val="00EA78C0"/>
    <w:rsid w:val="00EB47AF"/>
    <w:rsid w:val="00EB758F"/>
    <w:rsid w:val="00EC2FD1"/>
    <w:rsid w:val="00ED2F5C"/>
    <w:rsid w:val="00ED5576"/>
    <w:rsid w:val="00EE2762"/>
    <w:rsid w:val="00EF29FA"/>
    <w:rsid w:val="00F34C3C"/>
    <w:rsid w:val="00F363D9"/>
    <w:rsid w:val="00F41017"/>
    <w:rsid w:val="00F86646"/>
    <w:rsid w:val="00F916C8"/>
    <w:rsid w:val="00F945A2"/>
    <w:rsid w:val="00FB74CA"/>
    <w:rsid w:val="00FC69A8"/>
    <w:rsid w:val="00FD7906"/>
    <w:rsid w:val="00FE1FE3"/>
    <w:rsid w:val="00FE56F5"/>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customXml/itemProps2.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3.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4.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7D3F4-5C10-4DCE-B39F-D1F406BD92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Schrage, Christina R.</cp:lastModifiedBy>
  <cp:revision>4</cp:revision>
  <cp:lastPrinted>2022-05-23T18:52:00Z</cp:lastPrinted>
  <dcterms:created xsi:type="dcterms:W3CDTF">2025-10-08T19:51:00Z</dcterms:created>
  <dcterms:modified xsi:type="dcterms:W3CDTF">2025-12-15T15:26:00Z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