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BD942" w14:textId="77777777" w:rsidR="00887197" w:rsidRPr="00887197" w:rsidRDefault="00887197" w:rsidP="00887197">
      <w:pPr>
        <w:spacing w:after="0" w:line="25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8871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TEAM JUSTICE MINUTES</w:t>
      </w:r>
    </w:p>
    <w:p w14:paraId="21AA7F1D" w14:textId="5158BEE5" w:rsidR="00887197" w:rsidRPr="00887197" w:rsidRDefault="00194047" w:rsidP="00887197">
      <w:pPr>
        <w:spacing w:after="0" w:line="256" w:lineRule="auto"/>
        <w:ind w:left="10" w:right="4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December 5</w:t>
      </w:r>
      <w:r w:rsidR="00887197" w:rsidRPr="008871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2025 (In-Person &amp; Via </w:t>
      </w:r>
      <w:r w:rsidR="005740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Teams</w:t>
      </w:r>
      <w:r w:rsidR="00887197" w:rsidRPr="008871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) </w:t>
      </w:r>
    </w:p>
    <w:p w14:paraId="24DB2F9D" w14:textId="77777777" w:rsidR="00887197" w:rsidRPr="00887197" w:rsidRDefault="00887197" w:rsidP="00887197">
      <w:pPr>
        <w:spacing w:after="2" w:line="235" w:lineRule="auto"/>
        <w:ind w:right="5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71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</w:p>
    <w:p w14:paraId="07BE56BB" w14:textId="11294EE5" w:rsidR="00887197" w:rsidRPr="00F916C8" w:rsidRDefault="00887197" w:rsidP="00887197">
      <w:pPr>
        <w:spacing w:after="10" w:line="247" w:lineRule="auto"/>
        <w:ind w:left="288" w:firstLine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16C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 w:color="000000"/>
        </w:rPr>
        <w:t>Members Present</w:t>
      </w:r>
      <w:r w:rsidRPr="00F916C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="00C053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A3749">
        <w:rPr>
          <w:rFonts w:ascii="Times New Roman" w:eastAsia="Times New Roman" w:hAnsi="Times New Roman" w:cs="Times New Roman"/>
          <w:color w:val="000000"/>
          <w:sz w:val="24"/>
          <w:szCs w:val="24"/>
        </w:rPr>
        <w:t>Mark Masterson (Chair),</w:t>
      </w:r>
      <w:r w:rsidR="002A3749" w:rsidRPr="002A37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 xml:space="preserve"> </w:t>
      </w:r>
      <w:r w:rsidR="002A3749" w:rsidRPr="00F916C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>Kristin Peterman (Vice Chair),</w:t>
      </w:r>
      <w:r w:rsidR="00134062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 xml:space="preserve"> Shantel Westbrook (Secretary),</w:t>
      </w:r>
      <w:r w:rsidR="002A3749" w:rsidRPr="00F916C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 xml:space="preserve"> Peter Shay (At-Large</w:t>
      </w:r>
      <w:r w:rsidR="002A37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>), Judge Richard Macias,</w:t>
      </w:r>
      <w:r w:rsidR="00134062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 xml:space="preserve"> Lt. Clayton Barth,</w:t>
      </w:r>
      <w:r w:rsidR="002A374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 xml:space="preserve"> Sonya Miller, </w:t>
      </w:r>
      <w:r w:rsidR="00B61AF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 xml:space="preserve">Jae Hedrick, Sam Mohr, </w:t>
      </w:r>
      <w:r w:rsidR="007C311B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>Josef Hamilton</w:t>
      </w:r>
      <w:r w:rsidR="00B802D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 xml:space="preserve"> (TEAMS)</w:t>
      </w:r>
      <w:r w:rsidR="00134062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>, Tiffinie Irving (TEAMS)</w:t>
      </w:r>
    </w:p>
    <w:p w14:paraId="2C11FC5B" w14:textId="1F763C99" w:rsidR="00887197" w:rsidRPr="00F916C8" w:rsidRDefault="00887197" w:rsidP="00B0158A">
      <w:pPr>
        <w:spacing w:after="10" w:line="247" w:lineRule="auto"/>
        <w:ind w:left="28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115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 w:color="000000"/>
        </w:rPr>
        <w:t>Members Absent</w:t>
      </w:r>
      <w:r w:rsidRPr="004611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="00B802D1" w:rsidRPr="00F916C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 xml:space="preserve"> </w:t>
      </w:r>
      <w:r w:rsidR="004611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Dr. Loren Hatfield, </w:t>
      </w:r>
      <w:r w:rsidR="001340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Leonett Hodges, </w:t>
      </w:r>
      <w:r w:rsidR="002A3749">
        <w:rPr>
          <w:rFonts w:ascii="Times New Roman" w:eastAsia="Times New Roman" w:hAnsi="Times New Roman" w:cs="Times New Roman"/>
          <w:color w:val="000000"/>
          <w:sz w:val="24"/>
          <w:szCs w:val="24"/>
        </w:rPr>
        <w:t>Denise Donnelly-Mills,</w:t>
      </w:r>
      <w:r w:rsidR="001340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802D1">
        <w:rPr>
          <w:rFonts w:ascii="Times New Roman" w:eastAsia="Times New Roman" w:hAnsi="Times New Roman" w:cs="Times New Roman"/>
          <w:color w:val="000000"/>
          <w:sz w:val="24"/>
          <w:szCs w:val="24"/>
        </w:rPr>
        <w:t>Karensa Schiffel</w:t>
      </w:r>
    </w:p>
    <w:p w14:paraId="490B0048" w14:textId="27297E19" w:rsidR="00887197" w:rsidRPr="0019535B" w:rsidRDefault="00887197" w:rsidP="00B0158A">
      <w:pPr>
        <w:spacing w:after="10" w:line="247" w:lineRule="auto"/>
        <w:ind w:left="2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535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 w:color="000000"/>
        </w:rPr>
        <w:t>Staff</w:t>
      </w:r>
      <w:r w:rsidRPr="001953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Pr="001953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802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Steve Stonhouse, </w:t>
      </w:r>
      <w:r w:rsidR="007C311B">
        <w:rPr>
          <w:rFonts w:ascii="Times New Roman" w:eastAsia="Times New Roman" w:hAnsi="Times New Roman" w:cs="Times New Roman"/>
          <w:color w:val="000000"/>
          <w:sz w:val="24"/>
          <w:szCs w:val="24"/>
        </w:rPr>
        <w:t>Mario Salinas, Lesa Lank, Sam</w:t>
      </w:r>
      <w:r w:rsidR="00B802D1">
        <w:rPr>
          <w:rFonts w:ascii="Times New Roman" w:eastAsia="Times New Roman" w:hAnsi="Times New Roman" w:cs="Times New Roman"/>
          <w:color w:val="000000"/>
          <w:sz w:val="24"/>
          <w:szCs w:val="24"/>
        </w:rPr>
        <w:t>antha</w:t>
      </w:r>
      <w:r w:rsidR="007C31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Mount, Julee Meslin, </w:t>
      </w:r>
      <w:r w:rsidR="00D1068E">
        <w:rPr>
          <w:rFonts w:ascii="Times New Roman" w:eastAsia="Times New Roman" w:hAnsi="Times New Roman" w:cs="Times New Roman"/>
          <w:color w:val="000000"/>
          <w:sz w:val="24"/>
          <w:szCs w:val="24"/>
        </w:rPr>
        <w:t>Christina Schrage,</w:t>
      </w:r>
      <w:r w:rsidR="002A37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C311B">
        <w:rPr>
          <w:rFonts w:ascii="Times New Roman" w:eastAsia="Times New Roman" w:hAnsi="Times New Roman" w:cs="Times New Roman"/>
          <w:color w:val="000000"/>
          <w:sz w:val="24"/>
          <w:szCs w:val="24"/>
        </w:rPr>
        <w:t>Alex A</w:t>
      </w:r>
      <w:r w:rsidR="00A36935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="007C311B">
        <w:rPr>
          <w:rFonts w:ascii="Times New Roman" w:eastAsia="Times New Roman" w:hAnsi="Times New Roman" w:cs="Times New Roman"/>
          <w:color w:val="000000"/>
          <w:sz w:val="24"/>
          <w:szCs w:val="24"/>
        </w:rPr>
        <w:t>lbaugh (</w:t>
      </w:r>
      <w:r w:rsidR="00B802D1">
        <w:rPr>
          <w:rFonts w:ascii="Times New Roman" w:eastAsia="Times New Roman" w:hAnsi="Times New Roman" w:cs="Times New Roman"/>
          <w:color w:val="000000"/>
          <w:sz w:val="24"/>
          <w:szCs w:val="24"/>
        </w:rPr>
        <w:t>TEAMS</w:t>
      </w:r>
      <w:r w:rsidR="007C311B">
        <w:rPr>
          <w:rFonts w:ascii="Times New Roman" w:eastAsia="Times New Roman" w:hAnsi="Times New Roman" w:cs="Times New Roman"/>
          <w:color w:val="000000"/>
          <w:sz w:val="24"/>
          <w:szCs w:val="24"/>
        </w:rPr>
        <w:t>), Kevin Cocking (</w:t>
      </w:r>
      <w:r w:rsidR="00B802D1">
        <w:rPr>
          <w:rFonts w:ascii="Times New Roman" w:eastAsia="Times New Roman" w:hAnsi="Times New Roman" w:cs="Times New Roman"/>
          <w:color w:val="000000"/>
          <w:sz w:val="24"/>
          <w:szCs w:val="24"/>
        </w:rPr>
        <w:t>TEAMS</w:t>
      </w:r>
      <w:r w:rsidR="007C31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r w:rsidR="00D1068E">
        <w:rPr>
          <w:rFonts w:ascii="Times New Roman" w:eastAsia="Times New Roman" w:hAnsi="Times New Roman" w:cs="Times New Roman"/>
          <w:color w:val="000000"/>
          <w:sz w:val="24"/>
          <w:szCs w:val="24"/>
        </w:rPr>
        <w:t>Stacy Bell</w:t>
      </w:r>
      <w:r w:rsidR="007C31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B802D1">
        <w:rPr>
          <w:rFonts w:ascii="Times New Roman" w:eastAsia="Times New Roman" w:hAnsi="Times New Roman" w:cs="Times New Roman"/>
          <w:color w:val="000000"/>
          <w:sz w:val="24"/>
          <w:szCs w:val="24"/>
        </w:rPr>
        <w:t>TEAMS</w:t>
      </w:r>
      <w:r w:rsidR="007C311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134062">
        <w:rPr>
          <w:rFonts w:ascii="Times New Roman" w:eastAsia="Times New Roman" w:hAnsi="Times New Roman" w:cs="Times New Roman"/>
          <w:color w:val="000000"/>
          <w:sz w:val="24"/>
          <w:szCs w:val="24"/>
        </w:rPr>
        <w:t>, Karla Seymore (TEAMS)</w:t>
      </w:r>
    </w:p>
    <w:p w14:paraId="4616A019" w14:textId="1DF9826A" w:rsidR="00887197" w:rsidRDefault="00887197" w:rsidP="00A14E1D">
      <w:pPr>
        <w:spacing w:after="10" w:line="247" w:lineRule="auto"/>
        <w:ind w:left="28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535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Guests</w:t>
      </w:r>
      <w:r w:rsidRPr="001953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="00B53AF2" w:rsidRPr="001953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340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Dr. Delores Craig-Moreland, Alex Wren, </w:t>
      </w:r>
      <w:r w:rsidR="00D106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Tyler Williams, </w:t>
      </w:r>
      <w:r w:rsidR="00134062">
        <w:rPr>
          <w:rFonts w:ascii="Times New Roman" w:eastAsia="Times New Roman" w:hAnsi="Times New Roman" w:cs="Times New Roman"/>
          <w:color w:val="000000"/>
          <w:sz w:val="24"/>
          <w:szCs w:val="24"/>
        </w:rPr>
        <w:t>Donna Gensler, Valarie Florio</w:t>
      </w:r>
      <w:r w:rsidR="00D1068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1340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Christian Hedrick, Rachel Fritze (TEAMS),</w:t>
      </w:r>
      <w:r w:rsidR="007C31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Elisa Thompson</w:t>
      </w:r>
      <w:r w:rsidR="00D106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(TEAMS)</w:t>
      </w:r>
    </w:p>
    <w:p w14:paraId="6D08C608" w14:textId="77777777" w:rsidR="00887197" w:rsidRPr="00887197" w:rsidRDefault="00887197" w:rsidP="00751C43">
      <w:pPr>
        <w:spacing w:after="0" w:line="238" w:lineRule="auto"/>
        <w:ind w:left="720" w:hanging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A210C7" w14:textId="39AD3F45" w:rsidR="00943F9F" w:rsidRPr="00BB6E62" w:rsidRDefault="00751C43" w:rsidP="00751C43">
      <w:pPr>
        <w:numPr>
          <w:ilvl w:val="0"/>
          <w:numId w:val="1"/>
        </w:numPr>
        <w:spacing w:after="0" w:line="238" w:lineRule="auto"/>
        <w:ind w:left="720" w:hanging="57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Roll Call, </w:t>
      </w:r>
      <w:r w:rsidR="00887197" w:rsidRPr="00887197">
        <w:rPr>
          <w:rFonts w:ascii="Times New Roman" w:eastAsia="Times New Roman" w:hAnsi="Times New Roman" w:cs="Times New Roman"/>
          <w:b/>
          <w:sz w:val="24"/>
          <w:szCs w:val="24"/>
        </w:rPr>
        <w:t>In</w:t>
      </w:r>
      <w:r w:rsidR="006557D3">
        <w:rPr>
          <w:rFonts w:ascii="Times New Roman" w:eastAsia="Times New Roman" w:hAnsi="Times New Roman" w:cs="Times New Roman"/>
          <w:b/>
          <w:sz w:val="24"/>
          <w:szCs w:val="24"/>
        </w:rPr>
        <w:t>troductions and Announcements</w:t>
      </w:r>
      <w:r w:rsidR="00612C05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1C542A" w:rsidRPr="001474A5">
        <w:rPr>
          <w:rFonts w:ascii="Times New Roman" w:eastAsia="Times New Roman" w:hAnsi="Times New Roman" w:cs="Times New Roman"/>
          <w:bCs/>
          <w:sz w:val="24"/>
          <w:szCs w:val="24"/>
        </w:rPr>
        <w:t>No</w:t>
      </w:r>
      <w:r w:rsidR="002A1FD0">
        <w:rPr>
          <w:rFonts w:ascii="Times New Roman" w:eastAsia="Times New Roman" w:hAnsi="Times New Roman" w:cs="Times New Roman"/>
          <w:bCs/>
          <w:sz w:val="24"/>
          <w:szCs w:val="24"/>
        </w:rPr>
        <w:t xml:space="preserve"> announcements.</w:t>
      </w:r>
    </w:p>
    <w:p w14:paraId="586A5D1C" w14:textId="77777777" w:rsidR="00887197" w:rsidRPr="00887197" w:rsidRDefault="00887197" w:rsidP="00751C43">
      <w:pPr>
        <w:spacing w:after="0" w:line="238" w:lineRule="auto"/>
        <w:ind w:left="720" w:hanging="57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14AE4A" w14:textId="4567B208" w:rsidR="0028766D" w:rsidRDefault="00887197" w:rsidP="0028766D">
      <w:pPr>
        <w:numPr>
          <w:ilvl w:val="0"/>
          <w:numId w:val="1"/>
        </w:numPr>
        <w:spacing w:after="0" w:line="238" w:lineRule="auto"/>
        <w:ind w:left="720" w:hanging="57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7197">
        <w:rPr>
          <w:rFonts w:ascii="Times New Roman" w:eastAsia="Times New Roman" w:hAnsi="Times New Roman" w:cs="Times New Roman"/>
          <w:b/>
          <w:sz w:val="24"/>
          <w:szCs w:val="24"/>
        </w:rPr>
        <w:t xml:space="preserve">ACTION ITEM: Approval of </w:t>
      </w:r>
      <w:r w:rsidR="00611B90">
        <w:rPr>
          <w:rFonts w:ascii="Times New Roman" w:eastAsia="Times New Roman" w:hAnsi="Times New Roman" w:cs="Times New Roman"/>
          <w:b/>
          <w:sz w:val="24"/>
          <w:szCs w:val="24"/>
        </w:rPr>
        <w:t xml:space="preserve">Team Justice Minutes from the </w:t>
      </w:r>
      <w:r w:rsidR="0028766D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="007C311B" w:rsidRPr="0046115C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28766D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46115C" w:rsidRPr="0046115C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6557D3" w:rsidRPr="0046115C">
        <w:rPr>
          <w:rFonts w:ascii="Times New Roman" w:eastAsia="Times New Roman" w:hAnsi="Times New Roman" w:cs="Times New Roman"/>
          <w:b/>
          <w:sz w:val="24"/>
          <w:szCs w:val="24"/>
        </w:rPr>
        <w:t>25</w:t>
      </w:r>
      <w:r w:rsidRPr="00887197">
        <w:rPr>
          <w:rFonts w:ascii="Times New Roman" w:eastAsia="Times New Roman" w:hAnsi="Times New Roman" w:cs="Times New Roman"/>
          <w:b/>
          <w:sz w:val="24"/>
          <w:szCs w:val="24"/>
        </w:rPr>
        <w:t xml:space="preserve"> meeting –</w:t>
      </w:r>
      <w:r w:rsidRPr="008871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Hlk208219798"/>
      <w:r w:rsidR="0028766D">
        <w:rPr>
          <w:rFonts w:ascii="Times New Roman" w:eastAsia="Times New Roman" w:hAnsi="Times New Roman" w:cs="Times New Roman"/>
          <w:b/>
          <w:sz w:val="24"/>
          <w:szCs w:val="24"/>
        </w:rPr>
        <w:t>Sonya Miller</w:t>
      </w:r>
      <w:r w:rsidRPr="00887197">
        <w:rPr>
          <w:rFonts w:ascii="Times New Roman" w:eastAsia="Times New Roman" w:hAnsi="Times New Roman" w:cs="Times New Roman"/>
          <w:b/>
          <w:sz w:val="24"/>
          <w:szCs w:val="24"/>
        </w:rPr>
        <w:t xml:space="preserve"> made the motion to approve the </w:t>
      </w:r>
      <w:proofErr w:type="gramStart"/>
      <w:r w:rsidR="002A1FD0">
        <w:rPr>
          <w:rFonts w:ascii="Times New Roman" w:eastAsia="Times New Roman" w:hAnsi="Times New Roman" w:cs="Times New Roman"/>
          <w:b/>
          <w:sz w:val="24"/>
          <w:szCs w:val="24"/>
        </w:rPr>
        <w:t>M</w:t>
      </w:r>
      <w:r w:rsidRPr="00887197">
        <w:rPr>
          <w:rFonts w:ascii="Times New Roman" w:eastAsia="Times New Roman" w:hAnsi="Times New Roman" w:cs="Times New Roman"/>
          <w:b/>
          <w:sz w:val="24"/>
          <w:szCs w:val="24"/>
        </w:rPr>
        <w:t>inutes</w:t>
      </w:r>
      <w:proofErr w:type="gramEnd"/>
      <w:r w:rsidR="001E3B8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87197">
        <w:rPr>
          <w:rFonts w:ascii="Times New Roman" w:eastAsia="Times New Roman" w:hAnsi="Times New Roman" w:cs="Times New Roman"/>
          <w:b/>
          <w:sz w:val="24"/>
          <w:szCs w:val="24"/>
        </w:rPr>
        <w:t>and the board unanimously approved.</w:t>
      </w:r>
    </w:p>
    <w:p w14:paraId="5D28EE5B" w14:textId="77777777" w:rsidR="0028766D" w:rsidRPr="0028766D" w:rsidRDefault="0028766D" w:rsidP="0028766D">
      <w:pPr>
        <w:spacing w:after="0" w:line="238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AAE7C1" w14:textId="77D1DAB5" w:rsidR="0028766D" w:rsidRPr="00887197" w:rsidRDefault="0028766D" w:rsidP="00751C43">
      <w:pPr>
        <w:numPr>
          <w:ilvl w:val="0"/>
          <w:numId w:val="1"/>
        </w:numPr>
        <w:spacing w:after="0" w:line="238" w:lineRule="auto"/>
        <w:ind w:left="720" w:hanging="57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ACTION ITEM: Call for Nominations / Vote for 2026 Officers – </w:t>
      </w:r>
      <w:r w:rsidRPr="00A12F8D">
        <w:rPr>
          <w:rFonts w:ascii="Times New Roman" w:eastAsia="Times New Roman" w:hAnsi="Times New Roman" w:cs="Times New Roman"/>
          <w:bCs/>
          <w:sz w:val="24"/>
          <w:szCs w:val="24"/>
        </w:rPr>
        <w:t xml:space="preserve">Mark Masterson </w:t>
      </w:r>
      <w:r w:rsidR="00A12F8D">
        <w:rPr>
          <w:rFonts w:ascii="Times New Roman" w:eastAsia="Times New Roman" w:hAnsi="Times New Roman" w:cs="Times New Roman"/>
          <w:bCs/>
          <w:sz w:val="24"/>
          <w:szCs w:val="24"/>
        </w:rPr>
        <w:t>invited</w:t>
      </w:r>
      <w:r w:rsidR="00194047">
        <w:rPr>
          <w:rFonts w:ascii="Times New Roman" w:eastAsia="Times New Roman" w:hAnsi="Times New Roman" w:cs="Times New Roman"/>
          <w:bCs/>
          <w:sz w:val="24"/>
          <w:szCs w:val="24"/>
        </w:rPr>
        <w:t xml:space="preserve"> additional nominations, then called for</w:t>
      </w:r>
      <w:r w:rsidR="00A12F8D">
        <w:rPr>
          <w:rFonts w:ascii="Times New Roman" w:eastAsia="Times New Roman" w:hAnsi="Times New Roman" w:cs="Times New Roman"/>
          <w:bCs/>
          <w:sz w:val="24"/>
          <w:szCs w:val="24"/>
        </w:rPr>
        <w:t xml:space="preserve"> the board to vote on the ballots provided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bookmarkEnd w:id="0"/>
    <w:p w14:paraId="064CCE0A" w14:textId="77777777" w:rsidR="00894AB6" w:rsidRPr="00DB7ABE" w:rsidRDefault="00894AB6" w:rsidP="00751C43">
      <w:pPr>
        <w:spacing w:after="0" w:line="238" w:lineRule="auto"/>
        <w:ind w:left="720" w:hanging="576"/>
        <w:jc w:val="both"/>
        <w:rPr>
          <w:rFonts w:ascii="Times New Roman" w:eastAsia="Times New Roman" w:hAnsi="Times New Roman" w:cs="Times New Roman"/>
          <w:b/>
        </w:rPr>
      </w:pPr>
    </w:p>
    <w:p w14:paraId="4AD41A88" w14:textId="39B4C050" w:rsidR="007611AE" w:rsidRPr="004A394D" w:rsidRDefault="0028766D" w:rsidP="007611AE">
      <w:pPr>
        <w:numPr>
          <w:ilvl w:val="0"/>
          <w:numId w:val="1"/>
        </w:numPr>
        <w:spacing w:after="0" w:line="238" w:lineRule="auto"/>
        <w:ind w:left="720" w:hanging="57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 Family Initiative (TFI) Presentation</w:t>
      </w:r>
      <w:r w:rsidR="007C311B" w:rsidRPr="007C31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7ABE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</w:rPr>
        <w:t>Donna Gensler</w:t>
      </w:r>
      <w:r w:rsidR="00A3595E">
        <w:rPr>
          <w:rFonts w:ascii="Times New Roman" w:eastAsia="Times New Roman" w:hAnsi="Times New Roman" w:cs="Times New Roman"/>
          <w:sz w:val="24"/>
          <w:szCs w:val="24"/>
        </w:rPr>
        <w:t xml:space="preserve"> reviewed the PowerPoint provided.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TFI offers </w:t>
      </w:r>
      <w:r w:rsidR="00AD615D">
        <w:rPr>
          <w:rFonts w:ascii="Times New Roman" w:eastAsia="Times New Roman" w:hAnsi="Times New Roman" w:cs="Times New Roman"/>
          <w:sz w:val="24"/>
          <w:szCs w:val="24"/>
        </w:rPr>
        <w:t>parent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management training that utilizes the Evidence Based Practice grant</w:t>
      </w:r>
      <w:r w:rsidR="00A3595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program can take anywhere from 12 weeks to 6 months</w:t>
      </w:r>
      <w:r w:rsidR="00194053">
        <w:rPr>
          <w:rFonts w:ascii="Times New Roman" w:eastAsia="Times New Roman" w:hAnsi="Times New Roman" w:cs="Times New Roman"/>
          <w:sz w:val="24"/>
          <w:szCs w:val="24"/>
        </w:rPr>
        <w:t xml:space="preserve"> to complete</w:t>
      </w:r>
      <w:r>
        <w:rPr>
          <w:rFonts w:ascii="Times New Roman" w:eastAsia="Times New Roman" w:hAnsi="Times New Roman" w:cs="Times New Roman"/>
          <w:sz w:val="24"/>
          <w:szCs w:val="24"/>
        </w:rPr>
        <w:t>. The goal of the program is for parents to reunite with their children</w:t>
      </w:r>
      <w:r w:rsidR="007611AE">
        <w:rPr>
          <w:rFonts w:ascii="Times New Roman" w:eastAsia="Times New Roman" w:hAnsi="Times New Roman" w:cs="Times New Roman"/>
          <w:sz w:val="24"/>
          <w:szCs w:val="24"/>
        </w:rPr>
        <w:t xml:space="preserve"> through strengthened parenting practices. The program offers one parenting session and on</w:t>
      </w:r>
      <w:r w:rsidR="00AD615D">
        <w:rPr>
          <w:rFonts w:ascii="Times New Roman" w:eastAsia="Times New Roman" w:hAnsi="Times New Roman" w:cs="Times New Roman"/>
          <w:sz w:val="24"/>
          <w:szCs w:val="24"/>
        </w:rPr>
        <w:t>e</w:t>
      </w:r>
      <w:r w:rsidR="007611AE">
        <w:rPr>
          <w:rFonts w:ascii="Times New Roman" w:eastAsia="Times New Roman" w:hAnsi="Times New Roman" w:cs="Times New Roman"/>
          <w:sz w:val="24"/>
          <w:szCs w:val="24"/>
        </w:rPr>
        <w:t xml:space="preserve"> family session a week</w:t>
      </w:r>
      <w:r w:rsidR="001D38CA">
        <w:rPr>
          <w:rFonts w:ascii="Times New Roman" w:eastAsia="Times New Roman" w:hAnsi="Times New Roman" w:cs="Times New Roman"/>
          <w:sz w:val="24"/>
          <w:szCs w:val="24"/>
        </w:rPr>
        <w:t xml:space="preserve"> to promote this unification.</w:t>
      </w:r>
    </w:p>
    <w:p w14:paraId="66FB8BB0" w14:textId="77F405D2" w:rsidR="002D0953" w:rsidRPr="00F86646" w:rsidRDefault="002D0953" w:rsidP="00751C43">
      <w:pPr>
        <w:spacing w:after="0" w:line="238" w:lineRule="auto"/>
        <w:ind w:left="720" w:hanging="57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866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13127359" w14:textId="40B1FD9B" w:rsidR="007C311B" w:rsidRPr="007C311B" w:rsidRDefault="001D38CA" w:rsidP="00751C43">
      <w:pPr>
        <w:numPr>
          <w:ilvl w:val="0"/>
          <w:numId w:val="1"/>
        </w:numPr>
        <w:spacing w:after="0" w:line="238" w:lineRule="auto"/>
        <w:ind w:left="720" w:hanging="57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>Cerebral Palsy Research Foundation (CPRF) Presentation</w:t>
      </w:r>
      <w:r w:rsidR="007C311B" w:rsidRPr="007C311B">
        <w:rPr>
          <w:rFonts w:ascii="Times New Roman" w:eastAsia="Times New Roman" w:hAnsi="Times New Roman" w:cs="Times New Roman"/>
          <w:sz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</w:rPr>
        <w:t>Valarie Florio reviewed the PowerPoint provided.</w:t>
      </w:r>
      <w:r w:rsidR="00AD615D">
        <w:rPr>
          <w:rFonts w:ascii="Times New Roman" w:eastAsia="Times New Roman" w:hAnsi="Times New Roman" w:cs="Times New Roman"/>
          <w:sz w:val="24"/>
        </w:rPr>
        <w:t xml:space="preserve"> The program provides development workshops and technical computer training for juvenile offenders and focuses on employment-centric workshops. </w:t>
      </w:r>
      <w:r w:rsidR="00D455B8">
        <w:rPr>
          <w:rFonts w:ascii="Times New Roman" w:eastAsia="Times New Roman" w:hAnsi="Times New Roman" w:cs="Times New Roman"/>
          <w:sz w:val="24"/>
        </w:rPr>
        <w:t xml:space="preserve">Valarie noted that client attendance has been a struggle, despite providing transportation assistance.  </w:t>
      </w:r>
    </w:p>
    <w:p w14:paraId="36988B9C" w14:textId="77777777" w:rsidR="00887197" w:rsidRPr="007C311B" w:rsidRDefault="00887197" w:rsidP="00751C43">
      <w:pPr>
        <w:spacing w:after="0" w:line="238" w:lineRule="auto"/>
        <w:ind w:left="720" w:hanging="576"/>
        <w:jc w:val="both"/>
        <w:rPr>
          <w:rFonts w:ascii="Times New Roman" w:eastAsia="Times New Roman" w:hAnsi="Times New Roman" w:cs="Times New Roman"/>
          <w:color w:val="000000"/>
          <w:sz w:val="20"/>
        </w:rPr>
      </w:pPr>
    </w:p>
    <w:p w14:paraId="220D42DC" w14:textId="5B3CF85E" w:rsidR="00A73477" w:rsidRDefault="00AD615D" w:rsidP="00A73477">
      <w:pPr>
        <w:numPr>
          <w:ilvl w:val="0"/>
          <w:numId w:val="1"/>
        </w:numPr>
        <w:spacing w:after="0" w:line="238" w:lineRule="auto"/>
        <w:ind w:left="720" w:hanging="57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>Crossover Youth Project Update</w:t>
      </w:r>
      <w:r w:rsidR="00FB4A15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="007C311B" w:rsidRPr="007C311B">
        <w:rPr>
          <w:rFonts w:ascii="Times New Roman" w:eastAsia="Times New Roman" w:hAnsi="Times New Roman" w:cs="Times New Roman"/>
          <w:sz w:val="24"/>
        </w:rPr>
        <w:t xml:space="preserve">– </w:t>
      </w:r>
      <w:r>
        <w:rPr>
          <w:rFonts w:ascii="Times New Roman" w:eastAsia="Times New Roman" w:hAnsi="Times New Roman" w:cs="Times New Roman"/>
          <w:sz w:val="24"/>
        </w:rPr>
        <w:t>Alexander Wren reviewed the handout provided</w:t>
      </w:r>
      <w:r w:rsidR="00A73477" w:rsidRPr="00A73477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Wren provided </w:t>
      </w:r>
      <w:r w:rsidR="00A12F8D">
        <w:rPr>
          <w:rFonts w:ascii="Times New Roman" w:eastAsia="Times New Roman" w:hAnsi="Times New Roman" w:cs="Times New Roman"/>
          <w:sz w:val="24"/>
        </w:rPr>
        <w:t xml:space="preserve">information on the goals of the interviews being conducted within the sample group. He </w:t>
      </w:r>
      <w:r w:rsidR="00D455B8">
        <w:rPr>
          <w:rFonts w:ascii="Times New Roman" w:eastAsia="Times New Roman" w:hAnsi="Times New Roman" w:cs="Times New Roman"/>
          <w:sz w:val="24"/>
        </w:rPr>
        <w:t xml:space="preserve">also </w:t>
      </w:r>
      <w:r w:rsidR="00A12F8D">
        <w:rPr>
          <w:rFonts w:ascii="Times New Roman" w:eastAsia="Times New Roman" w:hAnsi="Times New Roman" w:cs="Times New Roman"/>
          <w:sz w:val="24"/>
        </w:rPr>
        <w:t xml:space="preserve">provided </w:t>
      </w:r>
      <w:r w:rsidR="00D455B8">
        <w:rPr>
          <w:rFonts w:ascii="Times New Roman" w:eastAsia="Times New Roman" w:hAnsi="Times New Roman" w:cs="Times New Roman"/>
          <w:sz w:val="24"/>
        </w:rPr>
        <w:t>an overview of the Theoretical Background of Analysis that will be used for research and observations.</w:t>
      </w:r>
      <w:r w:rsidR="00A12F8D">
        <w:rPr>
          <w:rFonts w:ascii="Times New Roman" w:eastAsia="Times New Roman" w:hAnsi="Times New Roman" w:cs="Times New Roman"/>
          <w:sz w:val="24"/>
        </w:rPr>
        <w:t xml:space="preserve"> </w:t>
      </w:r>
      <w:r w:rsidR="00D455B8">
        <w:rPr>
          <w:rFonts w:ascii="Times New Roman" w:eastAsia="Times New Roman" w:hAnsi="Times New Roman" w:cs="Times New Roman"/>
          <w:sz w:val="24"/>
        </w:rPr>
        <w:t>So far, h</w:t>
      </w:r>
      <w:r w:rsidR="00A12F8D">
        <w:rPr>
          <w:rFonts w:ascii="Times New Roman" w:eastAsia="Times New Roman" w:hAnsi="Times New Roman" w:cs="Times New Roman"/>
          <w:sz w:val="24"/>
        </w:rPr>
        <w:t xml:space="preserve">e has been able to interview three </w:t>
      </w:r>
      <w:proofErr w:type="gramStart"/>
      <w:r w:rsidR="00DA5D0D">
        <w:rPr>
          <w:rFonts w:ascii="Times New Roman" w:eastAsia="Times New Roman" w:hAnsi="Times New Roman" w:cs="Times New Roman"/>
          <w:sz w:val="24"/>
        </w:rPr>
        <w:t>youth</w:t>
      </w:r>
      <w:proofErr w:type="gramEnd"/>
      <w:r w:rsidR="00A12F8D">
        <w:rPr>
          <w:rFonts w:ascii="Times New Roman" w:eastAsia="Times New Roman" w:hAnsi="Times New Roman" w:cs="Times New Roman"/>
          <w:sz w:val="24"/>
        </w:rPr>
        <w:t xml:space="preserve"> and seven staff members. The challenges he has faced during this study include youth being incarcerated, aging out, or going AWOL. Wren believes that the data is </w:t>
      </w:r>
      <w:r w:rsidR="00A12F8D">
        <w:rPr>
          <w:rFonts w:ascii="Times New Roman" w:eastAsia="Times New Roman" w:hAnsi="Times New Roman" w:cs="Times New Roman"/>
          <w:sz w:val="24"/>
        </w:rPr>
        <w:lastRenderedPageBreak/>
        <w:t xml:space="preserve">representative of the total group being observed, but not of the juvenile </w:t>
      </w:r>
      <w:proofErr w:type="gramStart"/>
      <w:r w:rsidR="00A12F8D">
        <w:rPr>
          <w:rFonts w:ascii="Times New Roman" w:eastAsia="Times New Roman" w:hAnsi="Times New Roman" w:cs="Times New Roman"/>
          <w:sz w:val="24"/>
        </w:rPr>
        <w:t>population as a whole</w:t>
      </w:r>
      <w:proofErr w:type="gramEnd"/>
      <w:r w:rsidR="00A12F8D">
        <w:rPr>
          <w:rFonts w:ascii="Times New Roman" w:eastAsia="Times New Roman" w:hAnsi="Times New Roman" w:cs="Times New Roman"/>
          <w:sz w:val="24"/>
        </w:rPr>
        <w:t>.</w:t>
      </w:r>
    </w:p>
    <w:p w14:paraId="1B00766D" w14:textId="77777777" w:rsidR="00A73477" w:rsidRPr="00A73477" w:rsidRDefault="00A73477" w:rsidP="00A73477">
      <w:pPr>
        <w:spacing w:after="0" w:line="238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5ACC9987" w14:textId="23913209" w:rsidR="00A14E1D" w:rsidRDefault="00A12F8D" w:rsidP="00A14E1D">
      <w:pPr>
        <w:numPr>
          <w:ilvl w:val="0"/>
          <w:numId w:val="1"/>
        </w:numPr>
        <w:spacing w:after="0" w:line="238" w:lineRule="auto"/>
        <w:ind w:left="720" w:hanging="576"/>
        <w:jc w:val="both"/>
        <w:rPr>
          <w:rFonts w:ascii="Times New Roman" w:eastAsia="Times New Roman" w:hAnsi="Times New Roman" w:cs="Times New Roman"/>
          <w:sz w:val="24"/>
        </w:rPr>
      </w:pPr>
      <w:r w:rsidRPr="00A12F8D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Announcing of the 202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6</w:t>
      </w:r>
      <w:r w:rsidRPr="00A12F8D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 Chair, Vice-Chair, and Secretary</w:t>
      </w:r>
      <w:r w:rsidRPr="00A12F8D">
        <w:rPr>
          <w:rFonts w:ascii="Times New Roman" w:eastAsia="Times New Roman" w:hAnsi="Times New Roman" w:cs="Times New Roman"/>
          <w:sz w:val="24"/>
        </w:rPr>
        <w:t xml:space="preserve"> </w:t>
      </w:r>
      <w:r w:rsidR="00A73477">
        <w:rPr>
          <w:rFonts w:ascii="Times New Roman" w:eastAsia="Times New Roman" w:hAnsi="Times New Roman" w:cs="Times New Roman"/>
          <w:sz w:val="24"/>
        </w:rPr>
        <w:t xml:space="preserve">– </w:t>
      </w:r>
      <w:r>
        <w:rPr>
          <w:rFonts w:ascii="Times New Roman" w:eastAsia="Times New Roman" w:hAnsi="Times New Roman" w:cs="Times New Roman"/>
          <w:sz w:val="24"/>
        </w:rPr>
        <w:t>Ballots were collected and counted</w:t>
      </w:r>
      <w:r w:rsidR="0046372D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Mark Masterson announced the following 2026 officer positions: Shantel Westbrook for Secretary and Jae Hedrick for Vice Chair. The vote for Chair resulted in a tie between Masterson and Kristin Peterman. Masterson deferred, and Peterman accepted the appointment of Chair. Peterman appointed Peter Shay as the at-large member. </w:t>
      </w:r>
    </w:p>
    <w:p w14:paraId="19C8700A" w14:textId="77777777" w:rsidR="007C311B" w:rsidRPr="007C311B" w:rsidRDefault="007C311B" w:rsidP="00A12F8D">
      <w:pPr>
        <w:spacing w:after="0" w:line="238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8A6B6FB" w14:textId="15BB79B4" w:rsidR="007C311B" w:rsidRDefault="007C311B" w:rsidP="00751C43">
      <w:pPr>
        <w:numPr>
          <w:ilvl w:val="0"/>
          <w:numId w:val="1"/>
        </w:numPr>
        <w:spacing w:after="0" w:line="238" w:lineRule="auto"/>
        <w:ind w:left="720" w:hanging="576"/>
        <w:jc w:val="both"/>
        <w:rPr>
          <w:rFonts w:ascii="Times New Roman" w:eastAsia="Times New Roman" w:hAnsi="Times New Roman" w:cs="Times New Roman"/>
          <w:sz w:val="24"/>
        </w:rPr>
      </w:pPr>
      <w:r w:rsidRPr="00F86646">
        <w:rPr>
          <w:rFonts w:ascii="Times New Roman" w:eastAsia="Times New Roman" w:hAnsi="Times New Roman" w:cs="Times New Roman"/>
          <w:b/>
          <w:bCs/>
          <w:sz w:val="24"/>
        </w:rPr>
        <w:t>Data and Program Updates</w:t>
      </w:r>
      <w:r w:rsidRPr="007C311B">
        <w:rPr>
          <w:rFonts w:ascii="Times New Roman" w:eastAsia="Times New Roman" w:hAnsi="Times New Roman" w:cs="Times New Roman"/>
          <w:sz w:val="24"/>
        </w:rPr>
        <w:t xml:space="preserve"> – Mario Salinas</w:t>
      </w:r>
      <w:r w:rsidR="00F86646">
        <w:rPr>
          <w:rFonts w:ascii="Times New Roman" w:eastAsia="Times New Roman" w:hAnsi="Times New Roman" w:cs="Times New Roman"/>
          <w:sz w:val="24"/>
        </w:rPr>
        <w:t xml:space="preserve"> provided an overview of data through </w:t>
      </w:r>
      <w:r w:rsidR="00A12F8D">
        <w:rPr>
          <w:rFonts w:ascii="Times New Roman" w:eastAsia="Times New Roman" w:hAnsi="Times New Roman" w:cs="Times New Roman"/>
          <w:sz w:val="24"/>
        </w:rPr>
        <w:t>November</w:t>
      </w:r>
      <w:r w:rsidR="00F86646">
        <w:rPr>
          <w:rFonts w:ascii="Times New Roman" w:eastAsia="Times New Roman" w:hAnsi="Times New Roman" w:cs="Times New Roman"/>
          <w:sz w:val="24"/>
        </w:rPr>
        <w:t xml:space="preserve"> 2025. </w:t>
      </w:r>
    </w:p>
    <w:p w14:paraId="6440110D" w14:textId="77777777" w:rsidR="00F86646" w:rsidRPr="00F86646" w:rsidRDefault="00F86646" w:rsidP="00751C43">
      <w:pPr>
        <w:spacing w:after="0" w:line="238" w:lineRule="auto"/>
        <w:ind w:left="720" w:hanging="576"/>
        <w:jc w:val="both"/>
        <w:rPr>
          <w:rFonts w:ascii="Times New Roman" w:eastAsia="Times New Roman" w:hAnsi="Times New Roman" w:cs="Times New Roman"/>
          <w:sz w:val="24"/>
        </w:rPr>
      </w:pPr>
    </w:p>
    <w:p w14:paraId="5EC6A08F" w14:textId="31511F77" w:rsidR="007C311B" w:rsidRPr="007C311B" w:rsidRDefault="007C311B" w:rsidP="00751C43">
      <w:pPr>
        <w:numPr>
          <w:ilvl w:val="0"/>
          <w:numId w:val="1"/>
        </w:numPr>
        <w:spacing w:after="0" w:line="238" w:lineRule="auto"/>
        <w:ind w:left="720" w:hanging="576"/>
        <w:jc w:val="both"/>
        <w:rPr>
          <w:rFonts w:ascii="Times New Roman" w:eastAsia="Times New Roman" w:hAnsi="Times New Roman" w:cs="Times New Roman"/>
          <w:sz w:val="24"/>
        </w:rPr>
      </w:pPr>
      <w:r w:rsidRPr="00F86646">
        <w:rPr>
          <w:rFonts w:ascii="Times New Roman" w:eastAsia="Times New Roman" w:hAnsi="Times New Roman" w:cs="Times New Roman"/>
          <w:b/>
          <w:bCs/>
          <w:sz w:val="24"/>
        </w:rPr>
        <w:t>Other Business</w:t>
      </w:r>
      <w:r w:rsidRPr="007C311B">
        <w:rPr>
          <w:rFonts w:ascii="Times New Roman" w:eastAsia="Times New Roman" w:hAnsi="Times New Roman" w:cs="Times New Roman"/>
          <w:sz w:val="24"/>
        </w:rPr>
        <w:t xml:space="preserve"> </w:t>
      </w:r>
      <w:r w:rsidR="00F86646">
        <w:rPr>
          <w:rFonts w:ascii="Times New Roman" w:eastAsia="Times New Roman" w:hAnsi="Times New Roman" w:cs="Times New Roman"/>
          <w:sz w:val="24"/>
        </w:rPr>
        <w:t xml:space="preserve">– </w:t>
      </w:r>
      <w:r w:rsidR="00710F4A">
        <w:rPr>
          <w:rFonts w:ascii="Times New Roman" w:eastAsia="Times New Roman" w:hAnsi="Times New Roman" w:cs="Times New Roman"/>
          <w:sz w:val="24"/>
        </w:rPr>
        <w:t xml:space="preserve">Marios Salinas updated the board on the grant planning allocation from KDOC for the Juvenile Comp Plan. The application will be due in </w:t>
      </w:r>
      <w:proofErr w:type="gramStart"/>
      <w:r w:rsidR="00710F4A">
        <w:rPr>
          <w:rFonts w:ascii="Times New Roman" w:eastAsia="Times New Roman" w:hAnsi="Times New Roman" w:cs="Times New Roman"/>
          <w:sz w:val="24"/>
        </w:rPr>
        <w:t>March,</w:t>
      </w:r>
      <w:proofErr w:type="gramEnd"/>
      <w:r w:rsidR="00710F4A">
        <w:rPr>
          <w:rFonts w:ascii="Times New Roman" w:eastAsia="Times New Roman" w:hAnsi="Times New Roman" w:cs="Times New Roman"/>
          <w:sz w:val="24"/>
        </w:rPr>
        <w:t xml:space="preserve"> however an update will be provided in January.</w:t>
      </w:r>
      <w:r w:rsidR="00B34112">
        <w:rPr>
          <w:rFonts w:ascii="Times New Roman" w:eastAsia="Times New Roman" w:hAnsi="Times New Roman" w:cs="Times New Roman"/>
          <w:sz w:val="24"/>
        </w:rPr>
        <w:t xml:space="preserve"> </w:t>
      </w:r>
    </w:p>
    <w:p w14:paraId="7F9AAFBE" w14:textId="77777777" w:rsidR="007C311B" w:rsidRDefault="007C311B" w:rsidP="00EA0E4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6C5513F1" w14:textId="77777777" w:rsidR="007C311B" w:rsidRDefault="007C311B" w:rsidP="007C31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4A917BB4" w14:textId="77777777" w:rsidR="007C311B" w:rsidRPr="00887197" w:rsidRDefault="007C311B" w:rsidP="00887197">
      <w:pPr>
        <w:spacing w:after="10" w:line="247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14:paraId="1530AEE0" w14:textId="77777777" w:rsidR="00887197" w:rsidRPr="00887197" w:rsidRDefault="00887197" w:rsidP="00887197">
      <w:pPr>
        <w:spacing w:after="10" w:line="247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871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Meeting Adjourned</w:t>
      </w:r>
    </w:p>
    <w:p w14:paraId="07B17AA1" w14:textId="77777777" w:rsidR="00887197" w:rsidRPr="00887197" w:rsidRDefault="00887197" w:rsidP="00887197">
      <w:pPr>
        <w:spacing w:after="10" w:line="247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BA2F41" w14:textId="6489DF1A" w:rsidR="00887197" w:rsidRPr="00887197" w:rsidRDefault="00887197" w:rsidP="00887197">
      <w:pPr>
        <w:spacing w:after="10" w:line="247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871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The next meeting will be held on </w:t>
      </w:r>
      <w:r w:rsidR="00710F4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January</w:t>
      </w:r>
      <w:r w:rsidR="007C311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710F4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</w:t>
      </w:r>
      <w:r w:rsidR="00B802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th</w:t>
      </w:r>
      <w:r w:rsidRPr="008871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202</w:t>
      </w:r>
      <w:r w:rsidR="00710F4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Pr="008871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B34112" w:rsidRPr="00E336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(Juvenile Detention Facility, 700 S. Hydraulic, 2</w:t>
      </w:r>
      <w:r w:rsidR="00B34112" w:rsidRPr="00E336FD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  <w:t>nd</w:t>
      </w:r>
      <w:r w:rsidR="00B34112" w:rsidRPr="00E336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Floor)</w:t>
      </w:r>
    </w:p>
    <w:p w14:paraId="07B3B65F" w14:textId="77777777" w:rsidR="00B0413B" w:rsidRDefault="00B0413B"/>
    <w:sectPr w:rsidR="00B0413B" w:rsidSect="007E202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24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108FB" w14:textId="77777777" w:rsidR="00AD1925" w:rsidRDefault="00AD1925" w:rsidP="00EA78C0">
      <w:pPr>
        <w:spacing w:after="0" w:line="240" w:lineRule="auto"/>
      </w:pPr>
      <w:r>
        <w:separator/>
      </w:r>
    </w:p>
  </w:endnote>
  <w:endnote w:type="continuationSeparator" w:id="0">
    <w:p w14:paraId="0DC5D740" w14:textId="77777777" w:rsidR="00AD1925" w:rsidRDefault="00AD1925" w:rsidP="00EA7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Condensed">
    <w:panose1 w:val="020B0606040200020203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6A14E" w14:textId="77777777" w:rsidR="007D46F9" w:rsidRDefault="007D46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DEC3C" w14:textId="77777777" w:rsidR="007D46F9" w:rsidRDefault="007D46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DC825" w14:textId="77777777" w:rsidR="007D46F9" w:rsidRDefault="007D46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99C10" w14:textId="77777777" w:rsidR="00AD1925" w:rsidRDefault="00AD1925" w:rsidP="00EA78C0">
      <w:pPr>
        <w:spacing w:after="0" w:line="240" w:lineRule="auto"/>
      </w:pPr>
      <w:r>
        <w:separator/>
      </w:r>
    </w:p>
  </w:footnote>
  <w:footnote w:type="continuationSeparator" w:id="0">
    <w:p w14:paraId="691924A8" w14:textId="77777777" w:rsidR="00AD1925" w:rsidRDefault="00AD1925" w:rsidP="00EA7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9588D" w14:textId="6D45A901" w:rsidR="00887197" w:rsidRDefault="001F45EA">
    <w:pPr>
      <w:pStyle w:val="Header"/>
    </w:pPr>
    <w:r>
      <w:rPr>
        <w:noProof/>
      </w:rPr>
      <w:pict w14:anchorId="35CBFA1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0370735" o:spid="_x0000_s1026" type="#_x0000_t136" style="position:absolute;margin-left:0;margin-top:0;width:586.55pt;height:73.3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ENDING APPROV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335C8" w14:textId="0D57E395" w:rsidR="00EA78C0" w:rsidRDefault="001F45EA">
    <w:pPr>
      <w:pStyle w:val="Header"/>
    </w:pPr>
    <w:r>
      <w:rPr>
        <w:noProof/>
      </w:rPr>
      <w:pict w14:anchorId="30822F2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0370736" o:spid="_x0000_s1027" type="#_x0000_t136" style="position:absolute;margin-left:0;margin-top:0;width:586.55pt;height:73.3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ENDING APPROVAL"/>
          <w10:wrap anchorx="margin" anchory="margin"/>
        </v:shape>
      </w:pict>
    </w:r>
    <w:r w:rsidR="00EA78C0">
      <w:rPr>
        <w:noProof/>
      </w:rPr>
      <w:drawing>
        <wp:anchor distT="0" distB="0" distL="114300" distR="114300" simplePos="0" relativeHeight="251658240" behindDoc="0" locked="0" layoutInCell="1" allowOverlap="1" wp14:anchorId="62F1F841" wp14:editId="77CDCB3F">
          <wp:simplePos x="0" y="0"/>
          <wp:positionH relativeFrom="margin">
            <wp:align>center</wp:align>
          </wp:positionH>
          <wp:positionV relativeFrom="margin">
            <wp:posOffset>-1490345</wp:posOffset>
          </wp:positionV>
          <wp:extent cx="7390765" cy="1303655"/>
          <wp:effectExtent l="0" t="0" r="63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iskmananagement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0953" cy="13042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FE1EA" w14:textId="5DEB793D" w:rsidR="00887197" w:rsidRDefault="001F45EA">
    <w:pPr>
      <w:pStyle w:val="Header"/>
    </w:pPr>
    <w:r>
      <w:rPr>
        <w:noProof/>
      </w:rPr>
      <w:pict w14:anchorId="0BD74E8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0370734" o:spid="_x0000_s1025" type="#_x0000_t136" style="position:absolute;margin-left:0;margin-top:0;width:586.55pt;height:73.3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ENDING APPROV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808CF"/>
    <w:multiLevelType w:val="hybridMultilevel"/>
    <w:tmpl w:val="2696C802"/>
    <w:lvl w:ilvl="0" w:tplc="76D40276">
      <w:start w:val="1"/>
      <w:numFmt w:val="upperRoman"/>
      <w:lvlText w:val="%1."/>
      <w:lvlJc w:val="left"/>
      <w:pPr>
        <w:ind w:left="14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090019">
      <w:start w:val="1"/>
      <w:numFmt w:val="lowerLetter"/>
      <w:lvlText w:val="%2."/>
      <w:lvlJc w:val="left"/>
      <w:pPr>
        <w:ind w:left="1219" w:firstLine="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1992487A">
      <w:start w:val="1"/>
      <w:numFmt w:val="lowerRoman"/>
      <w:lvlText w:val="%3"/>
      <w:lvlJc w:val="left"/>
      <w:pPr>
        <w:ind w:left="19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174CFF8">
      <w:start w:val="1"/>
      <w:numFmt w:val="decimal"/>
      <w:lvlText w:val="%4"/>
      <w:lvlJc w:val="left"/>
      <w:pPr>
        <w:ind w:left="26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B3E3E7A">
      <w:start w:val="1"/>
      <w:numFmt w:val="lowerLetter"/>
      <w:lvlText w:val="%5"/>
      <w:lvlJc w:val="left"/>
      <w:pPr>
        <w:ind w:left="33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ECA8D3C">
      <w:start w:val="1"/>
      <w:numFmt w:val="lowerRoman"/>
      <w:lvlText w:val="%6"/>
      <w:lvlJc w:val="left"/>
      <w:pPr>
        <w:ind w:left="40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1827AA6">
      <w:start w:val="1"/>
      <w:numFmt w:val="decimal"/>
      <w:lvlText w:val="%7"/>
      <w:lvlJc w:val="left"/>
      <w:pPr>
        <w:ind w:left="48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D1E84F08">
      <w:start w:val="1"/>
      <w:numFmt w:val="lowerLetter"/>
      <w:lvlText w:val="%8"/>
      <w:lvlJc w:val="left"/>
      <w:pPr>
        <w:ind w:left="55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3DCC26C0">
      <w:start w:val="1"/>
      <w:numFmt w:val="lowerRoman"/>
      <w:lvlText w:val="%9"/>
      <w:lvlJc w:val="left"/>
      <w:pPr>
        <w:ind w:left="62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567F7ED2"/>
    <w:multiLevelType w:val="hybridMultilevel"/>
    <w:tmpl w:val="F432A5A0"/>
    <w:lvl w:ilvl="0" w:tplc="654C8356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 w:val="0"/>
        <w:sz w:val="28"/>
        <w:szCs w:val="24"/>
      </w:rPr>
    </w:lvl>
    <w:lvl w:ilvl="1" w:tplc="9B14BA00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BD168E20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2AD1C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0271626">
    <w:abstractNumId w:val="0"/>
  </w:num>
  <w:num w:numId="2" w16cid:durableId="521671880">
    <w:abstractNumId w:val="0"/>
  </w:num>
  <w:num w:numId="3" w16cid:durableId="1978099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8C0"/>
    <w:rsid w:val="000064F7"/>
    <w:rsid w:val="00010DD5"/>
    <w:rsid w:val="00023090"/>
    <w:rsid w:val="00041FFD"/>
    <w:rsid w:val="0004455D"/>
    <w:rsid w:val="00046D69"/>
    <w:rsid w:val="00050651"/>
    <w:rsid w:val="00050EE0"/>
    <w:rsid w:val="00077E48"/>
    <w:rsid w:val="000803FA"/>
    <w:rsid w:val="000A35CE"/>
    <w:rsid w:val="000B17DC"/>
    <w:rsid w:val="00114029"/>
    <w:rsid w:val="00134062"/>
    <w:rsid w:val="00140BD9"/>
    <w:rsid w:val="00142DE4"/>
    <w:rsid w:val="001439EB"/>
    <w:rsid w:val="001474A5"/>
    <w:rsid w:val="0015165F"/>
    <w:rsid w:val="0017708E"/>
    <w:rsid w:val="0018158F"/>
    <w:rsid w:val="00190CCD"/>
    <w:rsid w:val="00194047"/>
    <w:rsid w:val="00194053"/>
    <w:rsid w:val="0019535B"/>
    <w:rsid w:val="00197855"/>
    <w:rsid w:val="001A1C45"/>
    <w:rsid w:val="001C542A"/>
    <w:rsid w:val="001D0784"/>
    <w:rsid w:val="001D38CA"/>
    <w:rsid w:val="001D4955"/>
    <w:rsid w:val="001E3B85"/>
    <w:rsid w:val="001F1F44"/>
    <w:rsid w:val="001F45EA"/>
    <w:rsid w:val="0021018D"/>
    <w:rsid w:val="00212326"/>
    <w:rsid w:val="00232E9D"/>
    <w:rsid w:val="00251A11"/>
    <w:rsid w:val="0026124E"/>
    <w:rsid w:val="00282DAC"/>
    <w:rsid w:val="0028328A"/>
    <w:rsid w:val="0028766D"/>
    <w:rsid w:val="00290182"/>
    <w:rsid w:val="002A1FD0"/>
    <w:rsid w:val="002A3749"/>
    <w:rsid w:val="002D0953"/>
    <w:rsid w:val="002D2C67"/>
    <w:rsid w:val="002D65A7"/>
    <w:rsid w:val="002E143B"/>
    <w:rsid w:val="002F3397"/>
    <w:rsid w:val="003213E9"/>
    <w:rsid w:val="00322F4C"/>
    <w:rsid w:val="003265ED"/>
    <w:rsid w:val="00341B58"/>
    <w:rsid w:val="003A6829"/>
    <w:rsid w:val="003B56C6"/>
    <w:rsid w:val="003B6409"/>
    <w:rsid w:val="003D540C"/>
    <w:rsid w:val="003E1A51"/>
    <w:rsid w:val="003E3F09"/>
    <w:rsid w:val="003E722D"/>
    <w:rsid w:val="004225C7"/>
    <w:rsid w:val="00443AFE"/>
    <w:rsid w:val="00450EF4"/>
    <w:rsid w:val="0046115C"/>
    <w:rsid w:val="0046372D"/>
    <w:rsid w:val="00480C09"/>
    <w:rsid w:val="0048640D"/>
    <w:rsid w:val="004A394D"/>
    <w:rsid w:val="004B1AC5"/>
    <w:rsid w:val="004B39D0"/>
    <w:rsid w:val="004B7733"/>
    <w:rsid w:val="00500627"/>
    <w:rsid w:val="00522D41"/>
    <w:rsid w:val="00523069"/>
    <w:rsid w:val="005243AB"/>
    <w:rsid w:val="0055172E"/>
    <w:rsid w:val="0055309E"/>
    <w:rsid w:val="00556051"/>
    <w:rsid w:val="005647DF"/>
    <w:rsid w:val="00570304"/>
    <w:rsid w:val="0057401C"/>
    <w:rsid w:val="00585838"/>
    <w:rsid w:val="00597553"/>
    <w:rsid w:val="005A7014"/>
    <w:rsid w:val="005D7E0B"/>
    <w:rsid w:val="005E182F"/>
    <w:rsid w:val="005F17A1"/>
    <w:rsid w:val="005F309D"/>
    <w:rsid w:val="006025E2"/>
    <w:rsid w:val="0060696C"/>
    <w:rsid w:val="00611B90"/>
    <w:rsid w:val="00612C05"/>
    <w:rsid w:val="00614BA5"/>
    <w:rsid w:val="00634AFF"/>
    <w:rsid w:val="006412D3"/>
    <w:rsid w:val="006557D3"/>
    <w:rsid w:val="00664673"/>
    <w:rsid w:val="00680BCA"/>
    <w:rsid w:val="00681F51"/>
    <w:rsid w:val="006855D2"/>
    <w:rsid w:val="00687071"/>
    <w:rsid w:val="006B1408"/>
    <w:rsid w:val="006B22DD"/>
    <w:rsid w:val="006D0FAB"/>
    <w:rsid w:val="006D4C53"/>
    <w:rsid w:val="006E42BF"/>
    <w:rsid w:val="006F1EB2"/>
    <w:rsid w:val="00701976"/>
    <w:rsid w:val="00710F4A"/>
    <w:rsid w:val="00732FE3"/>
    <w:rsid w:val="00751C43"/>
    <w:rsid w:val="007611AE"/>
    <w:rsid w:val="00761F7A"/>
    <w:rsid w:val="00771CC9"/>
    <w:rsid w:val="00783858"/>
    <w:rsid w:val="00784447"/>
    <w:rsid w:val="007B08D8"/>
    <w:rsid w:val="007B5488"/>
    <w:rsid w:val="007C311B"/>
    <w:rsid w:val="007D46F9"/>
    <w:rsid w:val="007D594E"/>
    <w:rsid w:val="007E2027"/>
    <w:rsid w:val="007F4151"/>
    <w:rsid w:val="0080430C"/>
    <w:rsid w:val="00836707"/>
    <w:rsid w:val="008818B8"/>
    <w:rsid w:val="00887197"/>
    <w:rsid w:val="00894AB6"/>
    <w:rsid w:val="008B3C4A"/>
    <w:rsid w:val="008C3E5A"/>
    <w:rsid w:val="008C569D"/>
    <w:rsid w:val="008D258D"/>
    <w:rsid w:val="008D6D2B"/>
    <w:rsid w:val="008F19FF"/>
    <w:rsid w:val="00912F83"/>
    <w:rsid w:val="009418C5"/>
    <w:rsid w:val="00943F9F"/>
    <w:rsid w:val="00964800"/>
    <w:rsid w:val="00966465"/>
    <w:rsid w:val="00976B12"/>
    <w:rsid w:val="0098247B"/>
    <w:rsid w:val="009A4F5F"/>
    <w:rsid w:val="009A6F14"/>
    <w:rsid w:val="009B089D"/>
    <w:rsid w:val="009B44B4"/>
    <w:rsid w:val="009C0502"/>
    <w:rsid w:val="009D5407"/>
    <w:rsid w:val="009D60D5"/>
    <w:rsid w:val="009F2392"/>
    <w:rsid w:val="00A026AB"/>
    <w:rsid w:val="00A02C8A"/>
    <w:rsid w:val="00A05354"/>
    <w:rsid w:val="00A12F8D"/>
    <w:rsid w:val="00A14E1D"/>
    <w:rsid w:val="00A301F3"/>
    <w:rsid w:val="00A3595E"/>
    <w:rsid w:val="00A36935"/>
    <w:rsid w:val="00A43B8F"/>
    <w:rsid w:val="00A53750"/>
    <w:rsid w:val="00A608EE"/>
    <w:rsid w:val="00A73477"/>
    <w:rsid w:val="00A7472E"/>
    <w:rsid w:val="00A84753"/>
    <w:rsid w:val="00A92E92"/>
    <w:rsid w:val="00AB35E0"/>
    <w:rsid w:val="00AD09BC"/>
    <w:rsid w:val="00AD0CB6"/>
    <w:rsid w:val="00AD1925"/>
    <w:rsid w:val="00AD615D"/>
    <w:rsid w:val="00AE5276"/>
    <w:rsid w:val="00AF0405"/>
    <w:rsid w:val="00B0158A"/>
    <w:rsid w:val="00B0413B"/>
    <w:rsid w:val="00B3109B"/>
    <w:rsid w:val="00B34112"/>
    <w:rsid w:val="00B46FF0"/>
    <w:rsid w:val="00B53AF2"/>
    <w:rsid w:val="00B61AF3"/>
    <w:rsid w:val="00B76FE9"/>
    <w:rsid w:val="00B802D1"/>
    <w:rsid w:val="00B837EC"/>
    <w:rsid w:val="00B875D6"/>
    <w:rsid w:val="00BA7CFD"/>
    <w:rsid w:val="00BB6E62"/>
    <w:rsid w:val="00BC0819"/>
    <w:rsid w:val="00BC52AD"/>
    <w:rsid w:val="00BE5380"/>
    <w:rsid w:val="00BF2E6B"/>
    <w:rsid w:val="00C031E5"/>
    <w:rsid w:val="00C04CFA"/>
    <w:rsid w:val="00C053FA"/>
    <w:rsid w:val="00C157DF"/>
    <w:rsid w:val="00C53D28"/>
    <w:rsid w:val="00C54786"/>
    <w:rsid w:val="00C60009"/>
    <w:rsid w:val="00C656D1"/>
    <w:rsid w:val="00C837C7"/>
    <w:rsid w:val="00CA58C7"/>
    <w:rsid w:val="00CB6AE0"/>
    <w:rsid w:val="00CC1996"/>
    <w:rsid w:val="00CC4DA5"/>
    <w:rsid w:val="00CD20D6"/>
    <w:rsid w:val="00CD3DD9"/>
    <w:rsid w:val="00CF193F"/>
    <w:rsid w:val="00D06137"/>
    <w:rsid w:val="00D1068E"/>
    <w:rsid w:val="00D17CEB"/>
    <w:rsid w:val="00D4535E"/>
    <w:rsid w:val="00D455B8"/>
    <w:rsid w:val="00D73756"/>
    <w:rsid w:val="00D97CAA"/>
    <w:rsid w:val="00DA5D0D"/>
    <w:rsid w:val="00DA690E"/>
    <w:rsid w:val="00DB60AE"/>
    <w:rsid w:val="00DB7ABE"/>
    <w:rsid w:val="00DB7E6A"/>
    <w:rsid w:val="00DC3B80"/>
    <w:rsid w:val="00DC688A"/>
    <w:rsid w:val="00DC7F9A"/>
    <w:rsid w:val="00DD1315"/>
    <w:rsid w:val="00DD1866"/>
    <w:rsid w:val="00DF31B4"/>
    <w:rsid w:val="00DF4490"/>
    <w:rsid w:val="00DF4F22"/>
    <w:rsid w:val="00E02316"/>
    <w:rsid w:val="00E059EA"/>
    <w:rsid w:val="00E10BE8"/>
    <w:rsid w:val="00E16439"/>
    <w:rsid w:val="00E22DAE"/>
    <w:rsid w:val="00E2476F"/>
    <w:rsid w:val="00E31CAB"/>
    <w:rsid w:val="00E336FD"/>
    <w:rsid w:val="00E60C24"/>
    <w:rsid w:val="00E6480C"/>
    <w:rsid w:val="00E73887"/>
    <w:rsid w:val="00E82CA4"/>
    <w:rsid w:val="00EA0E47"/>
    <w:rsid w:val="00EA1DD0"/>
    <w:rsid w:val="00EA78C0"/>
    <w:rsid w:val="00EB47AF"/>
    <w:rsid w:val="00EB758F"/>
    <w:rsid w:val="00EC2FD1"/>
    <w:rsid w:val="00ED1B2E"/>
    <w:rsid w:val="00ED2F5C"/>
    <w:rsid w:val="00ED5576"/>
    <w:rsid w:val="00EE2762"/>
    <w:rsid w:val="00EF29FA"/>
    <w:rsid w:val="00F34C3C"/>
    <w:rsid w:val="00F41017"/>
    <w:rsid w:val="00F422D4"/>
    <w:rsid w:val="00F67F41"/>
    <w:rsid w:val="00F702D7"/>
    <w:rsid w:val="00F86646"/>
    <w:rsid w:val="00F916C8"/>
    <w:rsid w:val="00F945A2"/>
    <w:rsid w:val="00FB4A15"/>
    <w:rsid w:val="00FB74CA"/>
    <w:rsid w:val="00FC69A8"/>
    <w:rsid w:val="00FD7906"/>
    <w:rsid w:val="00FE1FE3"/>
    <w:rsid w:val="00FE56F5"/>
    <w:rsid w:val="00FF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7B63F7"/>
  <w15:chartTrackingRefBased/>
  <w15:docId w15:val="{A83084E1-6BD7-44FB-BF34-72F9ABC88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7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8C0"/>
  </w:style>
  <w:style w:type="paragraph" w:styleId="Footer">
    <w:name w:val="footer"/>
    <w:basedOn w:val="Normal"/>
    <w:link w:val="FooterChar"/>
    <w:uiPriority w:val="99"/>
    <w:unhideWhenUsed/>
    <w:rsid w:val="00EA7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8C0"/>
  </w:style>
  <w:style w:type="paragraph" w:styleId="BalloonText">
    <w:name w:val="Balloon Text"/>
    <w:basedOn w:val="Normal"/>
    <w:link w:val="BalloonTextChar"/>
    <w:uiPriority w:val="99"/>
    <w:semiHidden/>
    <w:unhideWhenUsed/>
    <w:rsid w:val="00966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46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557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60C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0C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0C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C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C2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76F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Sedgwick County">
      <a:dk1>
        <a:srgbClr val="002B49"/>
      </a:dk1>
      <a:lt1>
        <a:sysClr val="window" lastClr="FFFFFF"/>
      </a:lt1>
      <a:dk2>
        <a:srgbClr val="00497A"/>
      </a:dk2>
      <a:lt2>
        <a:srgbClr val="E7E6E6"/>
      </a:lt2>
      <a:accent1>
        <a:srgbClr val="00497A"/>
      </a:accent1>
      <a:accent2>
        <a:srgbClr val="0082CA"/>
      </a:accent2>
      <a:accent3>
        <a:srgbClr val="95D4E9"/>
      </a:accent3>
      <a:accent4>
        <a:srgbClr val="CDA176"/>
      </a:accent4>
      <a:accent5>
        <a:srgbClr val="FFD100"/>
      </a:accent5>
      <a:accent6>
        <a:srgbClr val="00BC70"/>
      </a:accent6>
      <a:hlink>
        <a:srgbClr val="0082CA"/>
      </a:hlink>
      <a:folHlink>
        <a:srgbClr val="00497A"/>
      </a:folHlink>
    </a:clrScheme>
    <a:fontScheme name="SC">
      <a:majorFont>
        <a:latin typeface="Segoe Condensed"/>
        <a:ea typeface=""/>
        <a:cs typeface=""/>
      </a:majorFont>
      <a:minorFont>
        <a:latin typeface="Segoe U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636613d2-bb59-43d7-b7c9-d466699547e7">
      <Url>https://eline2.sedgwick.gov/corrections/_layouts/15/DocIdRedir.aspx?ID=DOCID-914500731-11</Url>
      <Description>DOCID-914500731-11</Description>
    </_dlc_DocIdUrl>
    <_dlc_DocId xmlns="636613d2-bb59-43d7-b7c9-d466699547e7">DOCID-914500731-11</_dlc_Doc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EAE0F1D104C946BB4C6190157E3E51" ma:contentTypeVersion="6" ma:contentTypeDescription="Create a new document." ma:contentTypeScope="" ma:versionID="9ae1fcd3b7dc5387924965d68ba2c647">
  <xsd:schema xmlns:xsd="http://www.w3.org/2001/XMLSchema" xmlns:xs="http://www.w3.org/2001/XMLSchema" xmlns:p="http://schemas.microsoft.com/office/2006/metadata/properties" xmlns:ns2="e3b780e0-5084-4786-be9c-732de17aae7f" xmlns:ns3="636613d2-bb59-43d7-b7c9-d466699547e7" targetNamespace="http://schemas.microsoft.com/office/2006/metadata/properties" ma:root="true" ma:fieldsID="f29b9eea95db1646af0ec9d354eaf1f3" ns2:_="" ns3:_="">
    <xsd:import namespace="e3b780e0-5084-4786-be9c-732de17aae7f"/>
    <xsd:import namespace="636613d2-bb59-43d7-b7c9-d466699547e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dlc_DocId" minOccurs="0"/>
                <xsd:element ref="ns3:_dlc_DocIdUrl" minOccurs="0"/>
                <xsd:element ref="ns3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780e0-5084-4786-be9c-732de17aae7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6613d2-bb59-43d7-b7c9-d466699547e7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0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0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0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71A41-7DD2-4F4B-B310-71B2C4A48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514039-1671-4124-B67D-8956248BE84E}">
  <ds:schemaRefs>
    <ds:schemaRef ds:uri="http://schemas.microsoft.com/office/2006/metadata/properties"/>
    <ds:schemaRef ds:uri="http://schemas.microsoft.com/office/infopath/2007/PartnerControls"/>
    <ds:schemaRef ds:uri="636613d2-bb59-43d7-b7c9-d466699547e7"/>
  </ds:schemaRefs>
</ds:datastoreItem>
</file>

<file path=customXml/itemProps3.xml><?xml version="1.0" encoding="utf-8"?>
<ds:datastoreItem xmlns:ds="http://schemas.openxmlformats.org/officeDocument/2006/customXml" ds:itemID="{1F5624B9-D11E-4521-BB09-26FD6916B9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b780e0-5084-4786-be9c-732de17aae7f"/>
    <ds:schemaRef ds:uri="636613d2-bb59-43d7-b7c9-d46669954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17D3F4-5C10-4DCE-B39F-D1F406BD926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859B670-8ABA-46AC-990E-6D4E495DC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2920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Customer</Company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Fertner, Robin</dc:creator>
  <cp:keywords/>
  <dc:description/>
  <cp:lastModifiedBy>Schrage, Christina R.</cp:lastModifiedBy>
  <cp:revision>2</cp:revision>
  <cp:lastPrinted>2022-05-23T18:52:00Z</cp:lastPrinted>
  <dcterms:created xsi:type="dcterms:W3CDTF">2025-12-29T21:33:00Z</dcterms:created>
  <dcterms:modified xsi:type="dcterms:W3CDTF">2025-12-29T21:33:00Z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0x010100F9EAE0F1D104C946BB4C6190157E3E51</vt:lpwstr>
  </property>
  <property fmtid="{D5CDD505-2E9C-101B-9397-08002B2CF9AE}" pid="3" name="_dlc_DocIdItemGuid">
    <vt:lpwstr>2bfe8d48-eb2b-4bde-85b6-d7d70abfc74c</vt:lpwstr>
  </property>
</Properties>
</file>