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13C1EADA" w:rsidR="009A1020" w:rsidRPr="00CC5544" w:rsidRDefault="00DD59F1" w:rsidP="00CE5461">
      <w:pPr>
        <w:jc w:val="center"/>
        <w:rPr>
          <w:rFonts w:ascii="Times New Roman" w:hAnsi="Times New Roman"/>
          <w:b/>
          <w:bCs/>
        </w:rPr>
      </w:pPr>
      <w:r w:rsidRPr="00CC5544">
        <w:rPr>
          <w:rFonts w:ascii="Times New Roman" w:hAnsi="Times New Roman"/>
          <w:b/>
          <w:bCs/>
        </w:rPr>
        <w:t>RFB #</w:t>
      </w:r>
      <w:r w:rsidR="00D96EF9" w:rsidRPr="00CC5544">
        <w:rPr>
          <w:rFonts w:ascii="Times New Roman" w:hAnsi="Times New Roman"/>
          <w:b/>
          <w:bCs/>
        </w:rPr>
        <w:t xml:space="preserve"> 26-0054</w:t>
      </w:r>
    </w:p>
    <w:p w14:paraId="3C5E833A" w14:textId="77777777" w:rsidR="00D96EF9" w:rsidRPr="00DE6650" w:rsidRDefault="00D96EF9" w:rsidP="00D96EF9">
      <w:pPr>
        <w:jc w:val="center"/>
        <w:rPr>
          <w:rFonts w:ascii="Times New Roman" w:hAnsi="Times New Roman"/>
          <w:b/>
          <w:bCs/>
        </w:rPr>
      </w:pPr>
      <w:r w:rsidRPr="00DE6650">
        <w:rPr>
          <w:rFonts w:ascii="Times New Roman" w:hAnsi="Times New Roman"/>
          <w:b/>
          <w:bCs/>
        </w:rPr>
        <w:t>ON-CALL HEATING, VENTILATION, AND AIR CONDITIONING SERVICES</w:t>
      </w:r>
    </w:p>
    <w:p w14:paraId="31605223" w14:textId="139E5639" w:rsidR="00575376" w:rsidRPr="000F6D3F" w:rsidRDefault="00575376" w:rsidP="00CE5461">
      <w:pPr>
        <w:jc w:val="center"/>
        <w:rPr>
          <w:rFonts w:ascii="Times New Roman" w:hAnsi="Times New Roman"/>
          <w:b/>
          <w:bCs/>
          <w:color w:val="FF0000"/>
        </w:rPr>
      </w:pPr>
    </w:p>
    <w:p w14:paraId="573BCB8D" w14:textId="77777777" w:rsidR="00B154F9" w:rsidRDefault="00B154F9" w:rsidP="009A1020">
      <w:pPr>
        <w:jc w:val="center"/>
        <w:rPr>
          <w:rFonts w:ascii="Times New Roman" w:hAnsi="Times New Roman"/>
          <w:b/>
          <w:bCs/>
        </w:rPr>
      </w:pPr>
    </w:p>
    <w:p w14:paraId="48768DD3" w14:textId="77777777" w:rsidR="00E71116" w:rsidRPr="00AE571B" w:rsidRDefault="00E71116"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390F1E68" w:rsidR="00B154F9" w:rsidRPr="00CC5544" w:rsidRDefault="00D96EF9" w:rsidP="00B154F9">
      <w:pPr>
        <w:outlineLvl w:val="0"/>
        <w:rPr>
          <w:rFonts w:ascii="Times New Roman" w:hAnsi="Times New Roman"/>
        </w:rPr>
      </w:pPr>
      <w:r w:rsidRPr="00CC5544">
        <w:rPr>
          <w:rFonts w:ascii="Times New Roman" w:hAnsi="Times New Roman"/>
        </w:rPr>
        <w:t>May 1,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4C32DA87"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BD53B1">
        <w:rPr>
          <w:rFonts w:ascii="Times New Roman" w:hAnsi="Times New Roman"/>
        </w:rPr>
        <w:t xml:space="preserve"> </w:t>
      </w:r>
      <w:r w:rsidR="00D96EF9" w:rsidRPr="00CC5544">
        <w:rPr>
          <w:rFonts w:ascii="Times New Roman" w:hAnsi="Times New Roman"/>
        </w:rPr>
        <w:t>On-Call Heating, Ventilation, and Air Conditioning Services</w:t>
      </w:r>
      <w:r w:rsidR="00C13B13" w:rsidRPr="00CC5544">
        <w:rPr>
          <w:rFonts w:ascii="Times New Roman" w:hAnsi="Times New Roman"/>
        </w:rPr>
        <w:t>.</w:t>
      </w:r>
      <w:r w:rsidRPr="00CC5544">
        <w:rPr>
          <w:rFonts w:ascii="Times New Roman" w:hAnsi="Times New Roman"/>
        </w:rPr>
        <w:t xml:space="preserve"> If your firm is interested in submitting a response, please do so in accordance with the instructions contained within the attached Request for </w:t>
      </w:r>
      <w:r w:rsidR="000046F1" w:rsidRPr="00CC5544">
        <w:rPr>
          <w:rFonts w:ascii="Times New Roman" w:hAnsi="Times New Roman"/>
        </w:rPr>
        <w:t>Bid</w:t>
      </w:r>
      <w:r w:rsidR="00EB7986" w:rsidRPr="00CC5544">
        <w:rPr>
          <w:rFonts w:ascii="Times New Roman" w:hAnsi="Times New Roman"/>
        </w:rPr>
        <w:t>.</w:t>
      </w:r>
      <w:r w:rsidR="00C95D9A" w:rsidRPr="00CC5544">
        <w:rPr>
          <w:rFonts w:ascii="Times New Roman" w:hAnsi="Times New Roman"/>
        </w:rPr>
        <w:t xml:space="preserve"> Responses are due no later than 1:45</w:t>
      </w:r>
      <w:r w:rsidR="00D96EF9" w:rsidRPr="00CC5544">
        <w:rPr>
          <w:rFonts w:ascii="Times New Roman" w:hAnsi="Times New Roman"/>
        </w:rPr>
        <w:t xml:space="preserve"> pm </w:t>
      </w:r>
      <w:r w:rsidR="00C95D9A" w:rsidRPr="00CC5544">
        <w:rPr>
          <w:rFonts w:ascii="Times New Roman" w:hAnsi="Times New Roman"/>
        </w:rPr>
        <w:t xml:space="preserve">CDT, </w:t>
      </w:r>
      <w:r w:rsidR="00D96EF9" w:rsidRPr="00CC5544">
        <w:rPr>
          <w:rFonts w:ascii="Times New Roman" w:hAnsi="Times New Roman"/>
        </w:rPr>
        <w:t>June 2,</w:t>
      </w:r>
      <w:r w:rsidR="00CC5544">
        <w:rPr>
          <w:rFonts w:ascii="Times New Roman" w:hAnsi="Times New Roman"/>
        </w:rPr>
        <w:t xml:space="preserve"> </w:t>
      </w:r>
      <w:r w:rsidR="00D96EF9" w:rsidRPr="00CC5544">
        <w:rPr>
          <w:rFonts w:ascii="Times New Roman" w:hAnsi="Times New Roman"/>
        </w:rPr>
        <w:t>2026</w:t>
      </w:r>
      <w:r w:rsidR="00C95D9A" w:rsidRPr="00CC5544">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0BD0F77A" w14:textId="77777777" w:rsidR="00B154F9" w:rsidRPr="00461EC9" w:rsidRDefault="00B154F9" w:rsidP="00B154F9">
      <w:pPr>
        <w:outlineLvl w:val="0"/>
        <w:rPr>
          <w:rFonts w:ascii="Times New Roman" w:hAnsi="Times New Roman"/>
        </w:rPr>
      </w:pPr>
      <w:r w:rsidRPr="00461EC9">
        <w:rPr>
          <w:rFonts w:ascii="Times New Roman" w:hAnsi="Times New Roman"/>
        </w:rPr>
        <w:t>Sincerely,</w:t>
      </w:r>
    </w:p>
    <w:p w14:paraId="6AB2B78B" w14:textId="22904A61" w:rsidR="00B154F9" w:rsidRDefault="00CC5544" w:rsidP="00B154F9">
      <w:pPr>
        <w:outlineLvl w:val="0"/>
        <w:rPr>
          <w:rFonts w:ascii="Times New Roman" w:hAnsi="Times New Roman"/>
        </w:rPr>
      </w:pPr>
      <w:r>
        <w:rPr>
          <w:rFonts w:ascii="Times New Roman" w:hAnsi="Times New Roman"/>
          <w:noProof/>
          <w:sz w:val="24"/>
          <w:szCs w:val="24"/>
        </w:rPr>
        <w:drawing>
          <wp:anchor distT="0" distB="0" distL="114300" distR="114300" simplePos="0" relativeHeight="251661312" behindDoc="1" locked="0" layoutInCell="1" allowOverlap="1" wp14:anchorId="0F30869F" wp14:editId="6FE664AC">
            <wp:simplePos x="0" y="0"/>
            <wp:positionH relativeFrom="column">
              <wp:posOffset>-30854</wp:posOffset>
            </wp:positionH>
            <wp:positionV relativeFrom="paragraph">
              <wp:posOffset>68577</wp:posOffset>
            </wp:positionV>
            <wp:extent cx="1059815" cy="420736"/>
            <wp:effectExtent l="0" t="0" r="6985" b="0"/>
            <wp:wrapNone/>
            <wp:docPr id="1224515624" name="Picture 1" descr="Signature Lee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15624" name="Picture 1" descr="Signature Lee Barr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014" cy="423991"/>
                    </a:xfrm>
                    <a:prstGeom prst="rect">
                      <a:avLst/>
                    </a:prstGeom>
                    <a:noFill/>
                  </pic:spPr>
                </pic:pic>
              </a:graphicData>
            </a:graphic>
            <wp14:sizeRelH relativeFrom="page">
              <wp14:pctWidth>0</wp14:pctWidth>
            </wp14:sizeRelH>
            <wp14:sizeRelV relativeFrom="page">
              <wp14:pctHeight>0</wp14:pctHeight>
            </wp14:sizeRelV>
          </wp:anchor>
        </w:drawing>
      </w:r>
    </w:p>
    <w:p w14:paraId="6538407C" w14:textId="2AF5D98E" w:rsidR="00930CBA" w:rsidRDefault="00930CBA" w:rsidP="00B154F9">
      <w:pPr>
        <w:outlineLvl w:val="0"/>
        <w:rPr>
          <w:rFonts w:ascii="Times New Roman" w:hAnsi="Times New Roman"/>
        </w:rPr>
      </w:pPr>
    </w:p>
    <w:p w14:paraId="65994F9C" w14:textId="5A163F89" w:rsidR="00267D29" w:rsidRPr="0002740D" w:rsidRDefault="00267D29" w:rsidP="00B154F9">
      <w:pPr>
        <w:outlineLvl w:val="0"/>
        <w:rPr>
          <w:rFonts w:ascii="Times New Roman" w:hAnsi="Times New Roman"/>
          <w:color w:val="FF0000"/>
        </w:rPr>
      </w:pPr>
    </w:p>
    <w:p w14:paraId="459008EF" w14:textId="77777777" w:rsidR="00930CBA" w:rsidRPr="0002740D" w:rsidRDefault="00930CBA" w:rsidP="00B154F9">
      <w:pPr>
        <w:outlineLvl w:val="0"/>
        <w:rPr>
          <w:rFonts w:ascii="Times New Roman" w:hAnsi="Times New Roman"/>
          <w:color w:val="FF0000"/>
        </w:rPr>
      </w:pPr>
    </w:p>
    <w:p w14:paraId="464B318C" w14:textId="4BC8D42C" w:rsidR="00C95D9A" w:rsidRPr="00CC5544" w:rsidRDefault="00D96EF9" w:rsidP="00C95D9A">
      <w:pPr>
        <w:pStyle w:val="NoSpacing"/>
        <w:rPr>
          <w:rFonts w:ascii="Times New Roman" w:hAnsi="Times New Roman"/>
          <w:bCs/>
        </w:rPr>
      </w:pPr>
      <w:r w:rsidRPr="00CC5544">
        <w:rPr>
          <w:rFonts w:ascii="Times New Roman" w:hAnsi="Times New Roman"/>
          <w:bCs/>
        </w:rPr>
        <w:t>Lee Barrier, NIGP-CPP</w:t>
      </w:r>
    </w:p>
    <w:p w14:paraId="229823B7" w14:textId="46BA6332" w:rsidR="00B154F9" w:rsidRPr="00CC5544" w:rsidRDefault="00D96EF9" w:rsidP="00C95D9A">
      <w:pPr>
        <w:outlineLvl w:val="0"/>
        <w:rPr>
          <w:rFonts w:ascii="Times New Roman" w:hAnsi="Times New Roman"/>
        </w:rPr>
      </w:pPr>
      <w:r w:rsidRPr="00CC5544">
        <w:rPr>
          <w:rFonts w:ascii="Times New Roman" w:hAnsi="Times New Roman"/>
        </w:rPr>
        <w:t xml:space="preserve">Senior </w:t>
      </w:r>
      <w:r w:rsidR="00C95D9A" w:rsidRPr="00CC5544">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700135C3" w:rsidR="00DD59F1" w:rsidRPr="00CC5544" w:rsidRDefault="00CC5544" w:rsidP="00DD59F1">
      <w:pPr>
        <w:pStyle w:val="NoSpacing"/>
        <w:rPr>
          <w:rFonts w:ascii="Times New Roman" w:hAnsi="Times New Roman"/>
          <w:bCs/>
        </w:rPr>
      </w:pPr>
      <w:r w:rsidRPr="00CC5544">
        <w:rPr>
          <w:rFonts w:ascii="Times New Roman" w:hAnsi="Times New Roman"/>
          <w:bCs/>
        </w:rPr>
        <w:t>LB/ks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124DDB23" w:rsidR="00803397" w:rsidRPr="000413F2" w:rsidRDefault="000413F2"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0413F2">
        <w:rPr>
          <w:rStyle w:val="Hyperlink"/>
          <w:rFonts w:ascii="Times New Roman" w:hAnsi="Times New Roman"/>
          <w:b/>
          <w:bCs/>
        </w:rPr>
        <w:t>Response Form</w:t>
      </w:r>
    </w:p>
    <w:bookmarkEnd w:id="17"/>
    <w:p w14:paraId="4DD68CBC" w14:textId="6B45B086" w:rsidR="0002740D" w:rsidRDefault="000413F2"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7ABC5B10" w14:textId="77777777" w:rsidR="00D96EF9" w:rsidRPr="00461EC9" w:rsidRDefault="00D96EF9" w:rsidP="00D96EF9">
      <w:pPr>
        <w:rPr>
          <w:rFonts w:ascii="Times New Roman" w:hAnsi="Times New Roman"/>
        </w:rPr>
      </w:pPr>
      <w:bookmarkStart w:id="21" w:name="Background"/>
      <w:r w:rsidRPr="00461EC9">
        <w:rPr>
          <w:rFonts w:ascii="Times New Roman" w:hAnsi="Times New Roman"/>
        </w:rPr>
        <w:t xml:space="preserve">Sedgwick County is seeking </w:t>
      </w:r>
      <w:r w:rsidRPr="00DE6650">
        <w:rPr>
          <w:rFonts w:ascii="Times New Roman" w:hAnsi="Times New Roman"/>
        </w:rPr>
        <w:t xml:space="preserve">bids for On-Call Heating, Ventilation, and Air Conditioning Services, </w:t>
      </w:r>
      <w:r>
        <w:rPr>
          <w:rFonts w:ascii="Times New Roman" w:hAnsi="Times New Roman"/>
        </w:rPr>
        <w:t>in accordance with the specifications outlined, for various Sedgwick County Departments.</w:t>
      </w:r>
    </w:p>
    <w:bookmarkEnd w:id="21"/>
    <w:p w14:paraId="26FE6043" w14:textId="77777777" w:rsidR="00D96EF9" w:rsidRDefault="00D96EF9" w:rsidP="00D96EF9">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B3A8742" w:rsidR="00CF677A" w:rsidRPr="00E71116" w:rsidRDefault="00D96EF9"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E71116">
        <w:rPr>
          <w:rFonts w:ascii="Times New Roman" w:hAnsi="Times New Roman"/>
          <w:b/>
        </w:rPr>
        <w:t>Lee Barrier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072BC3C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w:t>
      </w:r>
      <w:r w:rsidRPr="00E71116">
        <w:rPr>
          <w:rFonts w:ascii="Times New Roman" w:hAnsi="Times New Roman"/>
          <w:b/>
        </w:rPr>
        <w:t xml:space="preserve"> CDT TUESDAY, </w:t>
      </w:r>
      <w:r w:rsidR="00D96EF9" w:rsidRPr="00E71116">
        <w:rPr>
          <w:rFonts w:ascii="Times New Roman" w:hAnsi="Times New Roman"/>
          <w:b/>
        </w:rPr>
        <w:t>June 2,</w:t>
      </w:r>
      <w:r w:rsidR="00E71116" w:rsidRPr="00E71116">
        <w:rPr>
          <w:rFonts w:ascii="Times New Roman" w:hAnsi="Times New Roman"/>
          <w:b/>
        </w:rPr>
        <w:t xml:space="preserve"> </w:t>
      </w:r>
      <w:r w:rsidR="00D96EF9" w:rsidRPr="00E71116">
        <w:rPr>
          <w:rFonts w:ascii="Times New Roman" w:hAnsi="Times New Roman"/>
          <w:b/>
        </w:rPr>
        <w:t>2026</w:t>
      </w:r>
      <w:r w:rsidRPr="00E71116">
        <w:rPr>
          <w:rFonts w:ascii="Times New Roman" w:hAnsi="Times New Roman"/>
          <w:b/>
        </w:rPr>
        <w:t>.</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0E34781A"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at </w:t>
      </w:r>
      <w:r w:rsidRPr="00E71116">
        <w:rPr>
          <w:rFonts w:ascii="Times New Roman" w:hAnsi="Times New Roman"/>
          <w:b/>
        </w:rPr>
        <w:t>2:15 pm CDT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please dial our Meet Me line @ (316) 660-7271 at</w:t>
      </w:r>
      <w:r w:rsidRPr="00E71116">
        <w:rPr>
          <w:rFonts w:ascii="Times New Roman" w:hAnsi="Times New Roman"/>
          <w:b/>
        </w:rPr>
        <w:t xml:space="preserve"> 2:15 p</w:t>
      </w:r>
      <w:r w:rsidRPr="002F2A37">
        <w:rPr>
          <w:rFonts w:ascii="Times New Roman" w:hAnsi="Times New Roman"/>
          <w:b/>
        </w:rPr>
        <w:t>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1D113BF8" w14:textId="051DA793" w:rsidR="00D96EF9" w:rsidRDefault="00D96EF9" w:rsidP="00D96EF9">
      <w:pPr>
        <w:tabs>
          <w:tab w:val="left" w:pos="540"/>
        </w:tabs>
        <w:autoSpaceDE w:val="0"/>
        <w:autoSpaceDN w:val="0"/>
        <w:adjustRightInd w:val="0"/>
        <w:rPr>
          <w:rFonts w:ascii="Times New Roman" w:hAnsi="Times New Roman"/>
        </w:rPr>
      </w:pPr>
      <w:r>
        <w:rPr>
          <w:rFonts w:ascii="Times New Roman" w:hAnsi="Times New Roman"/>
        </w:rPr>
        <w:t xml:space="preserve">Items listed in this section are requirements </w:t>
      </w:r>
      <w:r w:rsidR="00B9219F">
        <w:rPr>
          <w:rFonts w:ascii="Times New Roman" w:hAnsi="Times New Roman"/>
        </w:rPr>
        <w:t>for the completion</w:t>
      </w:r>
      <w:r>
        <w:rPr>
          <w:rFonts w:ascii="Times New Roman" w:hAnsi="Times New Roman"/>
        </w:rPr>
        <w:t xml:space="preserve"> of services under this contract.</w:t>
      </w:r>
    </w:p>
    <w:p w14:paraId="3936690B" w14:textId="77777777" w:rsidR="00D96EF9" w:rsidRDefault="00D96EF9" w:rsidP="00D96EF9">
      <w:pPr>
        <w:tabs>
          <w:tab w:val="left" w:pos="540"/>
        </w:tabs>
        <w:autoSpaceDE w:val="0"/>
        <w:autoSpaceDN w:val="0"/>
        <w:adjustRightInd w:val="0"/>
        <w:rPr>
          <w:rFonts w:ascii="Times New Roman" w:hAnsi="Times New Roman"/>
        </w:rPr>
      </w:pPr>
    </w:p>
    <w:p w14:paraId="7768ABF3" w14:textId="77777777" w:rsidR="00D96EF9" w:rsidRDefault="00D96EF9" w:rsidP="00D96EF9">
      <w:pPr>
        <w:tabs>
          <w:tab w:val="left" w:pos="540"/>
        </w:tabs>
        <w:autoSpaceDE w:val="0"/>
        <w:autoSpaceDN w:val="0"/>
        <w:adjustRightInd w:val="0"/>
        <w:rPr>
          <w:rFonts w:ascii="Times New Roman" w:hAnsi="Times New Roman"/>
          <w:b/>
        </w:rPr>
      </w:pPr>
      <w:r>
        <w:rPr>
          <w:rFonts w:ascii="Times New Roman" w:hAnsi="Times New Roman"/>
          <w:b/>
        </w:rPr>
        <w:t>Minimum Requirements</w:t>
      </w:r>
    </w:p>
    <w:p w14:paraId="05998B22" w14:textId="77777777" w:rsidR="00D96EF9" w:rsidRDefault="00D96EF9" w:rsidP="00D96EF9">
      <w:pPr>
        <w:tabs>
          <w:tab w:val="left" w:pos="540"/>
        </w:tabs>
        <w:autoSpaceDE w:val="0"/>
        <w:autoSpaceDN w:val="0"/>
        <w:adjustRightInd w:val="0"/>
        <w:rPr>
          <w:rFonts w:ascii="Times New Roman" w:hAnsi="Times New Roman"/>
        </w:rPr>
      </w:pPr>
      <w:r>
        <w:rPr>
          <w:rFonts w:ascii="Times New Roman" w:hAnsi="Times New Roman"/>
        </w:rPr>
        <w:t>The county desires the most advantageous service(s) and product(s) available. The following specifications outline the minimum requirements for this RFB. Minimum requirements are provided to assist vendors in submitting a thorough response that meets the county’s objectives.</w:t>
      </w:r>
    </w:p>
    <w:p w14:paraId="6E7B4295" w14:textId="77777777" w:rsidR="00D96EF9" w:rsidRDefault="00D96EF9" w:rsidP="00D96EF9">
      <w:pPr>
        <w:tabs>
          <w:tab w:val="left" w:pos="540"/>
        </w:tabs>
        <w:autoSpaceDE w:val="0"/>
        <w:autoSpaceDN w:val="0"/>
        <w:adjustRightInd w:val="0"/>
        <w:rPr>
          <w:rFonts w:ascii="Times New Roman" w:hAnsi="Times New Roman"/>
        </w:rPr>
      </w:pPr>
    </w:p>
    <w:p w14:paraId="09B646EB" w14:textId="77777777" w:rsidR="00D96EF9" w:rsidRDefault="00D96EF9" w:rsidP="00D96EF9">
      <w:pPr>
        <w:pStyle w:val="ListParagraph"/>
        <w:numPr>
          <w:ilvl w:val="0"/>
          <w:numId w:val="19"/>
        </w:numPr>
        <w:tabs>
          <w:tab w:val="left" w:pos="540"/>
        </w:tabs>
        <w:autoSpaceDE w:val="0"/>
        <w:autoSpaceDN w:val="0"/>
        <w:adjustRightInd w:val="0"/>
        <w:ind w:left="630"/>
        <w:rPr>
          <w:rFonts w:ascii="Times New Roman" w:hAnsi="Times New Roman"/>
          <w:b/>
        </w:rPr>
      </w:pPr>
      <w:r>
        <w:rPr>
          <w:rFonts w:ascii="Times New Roman" w:hAnsi="Times New Roman"/>
          <w:b/>
          <w:i/>
        </w:rPr>
        <w:t>Vendor</w:t>
      </w:r>
    </w:p>
    <w:p w14:paraId="30CB515B" w14:textId="77777777" w:rsidR="00D96EF9" w:rsidRDefault="00D96EF9" w:rsidP="00D96EF9">
      <w:pPr>
        <w:pStyle w:val="ListParagraph"/>
        <w:numPr>
          <w:ilvl w:val="0"/>
          <w:numId w:val="20"/>
        </w:numPr>
        <w:tabs>
          <w:tab w:val="left" w:pos="540"/>
        </w:tabs>
        <w:autoSpaceDE w:val="0"/>
        <w:autoSpaceDN w:val="0"/>
        <w:adjustRightInd w:val="0"/>
        <w:rPr>
          <w:rFonts w:ascii="Times New Roman" w:hAnsi="Times New Roman"/>
        </w:rPr>
      </w:pPr>
      <w:r>
        <w:rPr>
          <w:rFonts w:ascii="Times New Roman" w:hAnsi="Times New Roman"/>
        </w:rPr>
        <w:t>Have certified ability to perform the following HVAC services.</w:t>
      </w:r>
    </w:p>
    <w:p w14:paraId="02FCDB71" w14:textId="77777777" w:rsidR="00D96EF9" w:rsidRDefault="00D96EF9" w:rsidP="00D96EF9">
      <w:pPr>
        <w:pStyle w:val="ListParagraph"/>
        <w:numPr>
          <w:ilvl w:val="0"/>
          <w:numId w:val="21"/>
        </w:numPr>
        <w:tabs>
          <w:tab w:val="left" w:pos="540"/>
        </w:tabs>
        <w:autoSpaceDE w:val="0"/>
        <w:autoSpaceDN w:val="0"/>
        <w:adjustRightInd w:val="0"/>
        <w:rPr>
          <w:rFonts w:ascii="Times New Roman" w:hAnsi="Times New Roman"/>
        </w:rPr>
      </w:pPr>
      <w:r>
        <w:rPr>
          <w:rFonts w:ascii="Times New Roman" w:hAnsi="Times New Roman"/>
        </w:rPr>
        <w:t>Inspection &amp; Evaluation</w:t>
      </w:r>
    </w:p>
    <w:p w14:paraId="397B2730" w14:textId="77777777" w:rsidR="00D96EF9" w:rsidRDefault="00D96EF9" w:rsidP="00D96EF9">
      <w:pPr>
        <w:pStyle w:val="ListParagraph"/>
        <w:numPr>
          <w:ilvl w:val="0"/>
          <w:numId w:val="21"/>
        </w:numPr>
        <w:tabs>
          <w:tab w:val="left" w:pos="540"/>
        </w:tabs>
        <w:autoSpaceDE w:val="0"/>
        <w:autoSpaceDN w:val="0"/>
        <w:adjustRightInd w:val="0"/>
        <w:rPr>
          <w:rFonts w:ascii="Times New Roman" w:hAnsi="Times New Roman"/>
        </w:rPr>
      </w:pPr>
      <w:r>
        <w:rPr>
          <w:rFonts w:ascii="Times New Roman" w:hAnsi="Times New Roman"/>
        </w:rPr>
        <w:t>Preventative Maintenance</w:t>
      </w:r>
    </w:p>
    <w:p w14:paraId="449B2B90" w14:textId="77777777" w:rsidR="00D96EF9" w:rsidRDefault="00D96EF9" w:rsidP="00D96EF9">
      <w:pPr>
        <w:pStyle w:val="ListParagraph"/>
        <w:numPr>
          <w:ilvl w:val="0"/>
          <w:numId w:val="21"/>
        </w:numPr>
        <w:tabs>
          <w:tab w:val="left" w:pos="540"/>
        </w:tabs>
        <w:autoSpaceDE w:val="0"/>
        <w:autoSpaceDN w:val="0"/>
        <w:adjustRightInd w:val="0"/>
        <w:rPr>
          <w:rFonts w:ascii="Times New Roman" w:hAnsi="Times New Roman"/>
        </w:rPr>
      </w:pPr>
      <w:r>
        <w:rPr>
          <w:rFonts w:ascii="Times New Roman" w:hAnsi="Times New Roman"/>
        </w:rPr>
        <w:t>Repair</w:t>
      </w:r>
    </w:p>
    <w:p w14:paraId="0FE31CF7" w14:textId="77777777" w:rsidR="00D96EF9" w:rsidRDefault="00D96EF9" w:rsidP="00D96EF9">
      <w:pPr>
        <w:pStyle w:val="ListParagraph"/>
        <w:numPr>
          <w:ilvl w:val="0"/>
          <w:numId w:val="21"/>
        </w:numPr>
        <w:tabs>
          <w:tab w:val="left" w:pos="540"/>
        </w:tabs>
        <w:autoSpaceDE w:val="0"/>
        <w:autoSpaceDN w:val="0"/>
        <w:adjustRightInd w:val="0"/>
        <w:rPr>
          <w:rFonts w:ascii="Times New Roman" w:hAnsi="Times New Roman"/>
        </w:rPr>
      </w:pPr>
      <w:r>
        <w:rPr>
          <w:rFonts w:ascii="Times New Roman" w:hAnsi="Times New Roman"/>
        </w:rPr>
        <w:t>Replacement</w:t>
      </w:r>
    </w:p>
    <w:p w14:paraId="16DAE78E" w14:textId="77777777" w:rsidR="00D96EF9" w:rsidRDefault="00D96EF9" w:rsidP="00D96EF9">
      <w:pPr>
        <w:pStyle w:val="ListParagraph"/>
        <w:numPr>
          <w:ilvl w:val="0"/>
          <w:numId w:val="20"/>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rPr>
          <w:rFonts w:ascii="Times New Roman" w:hAnsi="Times New Roman"/>
        </w:rPr>
      </w:pPr>
      <w:r>
        <w:rPr>
          <w:rFonts w:ascii="Times New Roman" w:hAnsi="Times New Roman"/>
        </w:rPr>
        <w:t xml:space="preserve">Repair or replace all parts and assemblies of every description compromising the HVAC system. </w:t>
      </w:r>
    </w:p>
    <w:p w14:paraId="66F1F26C" w14:textId="466208D5" w:rsidR="00D96EF9" w:rsidRDefault="00D96EF9" w:rsidP="00D96EF9">
      <w:pPr>
        <w:tabs>
          <w:tab w:val="left" w:pos="-1080"/>
          <w:tab w:val="left" w:pos="90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630" w:right="-432" w:hanging="90"/>
        <w:rPr>
          <w:rFonts w:ascii="Times New Roman" w:hAnsi="Times New Roman"/>
        </w:rPr>
      </w:pPr>
      <w:r>
        <w:rPr>
          <w:rFonts w:ascii="Times New Roman" w:hAnsi="Times New Roman"/>
        </w:rPr>
        <w:t>3.</w:t>
      </w:r>
      <w:r>
        <w:rPr>
          <w:rFonts w:ascii="Times New Roman" w:hAnsi="Times New Roman"/>
        </w:rPr>
        <w:tab/>
        <w:t xml:space="preserve">Provide service coverage on-call as needed 24 hours a day, </w:t>
      </w:r>
      <w:r w:rsidR="006B53EE">
        <w:rPr>
          <w:rFonts w:ascii="Times New Roman" w:hAnsi="Times New Roman"/>
        </w:rPr>
        <w:t xml:space="preserve"> Seven (</w:t>
      </w:r>
      <w:r>
        <w:rPr>
          <w:rFonts w:ascii="Times New Roman" w:hAnsi="Times New Roman"/>
        </w:rPr>
        <w:t>7</w:t>
      </w:r>
      <w:r w:rsidR="006B53EE">
        <w:rPr>
          <w:rFonts w:ascii="Times New Roman" w:hAnsi="Times New Roman"/>
        </w:rPr>
        <w:t>)</w:t>
      </w:r>
      <w:r>
        <w:rPr>
          <w:rFonts w:ascii="Times New Roman" w:hAnsi="Times New Roman"/>
        </w:rPr>
        <w:t xml:space="preserve"> days a week. </w:t>
      </w:r>
    </w:p>
    <w:p w14:paraId="6AEE1025" w14:textId="77777777" w:rsidR="00D96EF9" w:rsidRDefault="00D96EF9" w:rsidP="00D96EF9">
      <w:pPr>
        <w:tabs>
          <w:tab w:val="left" w:pos="-1080"/>
          <w:tab w:val="left"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firstLine="540"/>
        <w:rPr>
          <w:rFonts w:ascii="Times New Roman" w:hAnsi="Times New Roman"/>
        </w:rPr>
      </w:pPr>
      <w:r>
        <w:rPr>
          <w:rFonts w:ascii="Times New Roman" w:hAnsi="Times New Roman"/>
        </w:rPr>
        <w:t>4.</w:t>
      </w:r>
      <w:r>
        <w:rPr>
          <w:rFonts w:ascii="Times New Roman" w:hAnsi="Times New Roman"/>
        </w:rPr>
        <w:tab/>
        <w:t xml:space="preserve">Obtain permits needed to complete project.  </w:t>
      </w:r>
    </w:p>
    <w:p w14:paraId="49EE3F65" w14:textId="77777777" w:rsidR="00D96EF9" w:rsidRDefault="00D96EF9" w:rsidP="00D96EF9">
      <w:pPr>
        <w:tabs>
          <w:tab w:val="left" w:pos="-1080"/>
          <w:tab w:val="left"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firstLine="540"/>
        <w:rPr>
          <w:rFonts w:ascii="Times New Roman" w:hAnsi="Times New Roman"/>
        </w:rPr>
      </w:pPr>
      <w:r>
        <w:rPr>
          <w:rFonts w:ascii="Times New Roman" w:hAnsi="Times New Roman"/>
        </w:rPr>
        <w:lastRenderedPageBreak/>
        <w:t>5.</w:t>
      </w:r>
      <w:r>
        <w:rPr>
          <w:rFonts w:ascii="Times New Roman" w:hAnsi="Times New Roman"/>
        </w:rPr>
        <w:tab/>
        <w:t>Arrange for access to work areas if and when necessary.</w:t>
      </w:r>
    </w:p>
    <w:p w14:paraId="5402EB85" w14:textId="77777777" w:rsidR="00D96EF9" w:rsidRDefault="00D96EF9" w:rsidP="00D96EF9">
      <w:pPr>
        <w:tabs>
          <w:tab w:val="left" w:pos="-1080"/>
          <w:tab w:val="left"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firstLine="540"/>
        <w:rPr>
          <w:rFonts w:ascii="Times New Roman" w:hAnsi="Times New Roman"/>
        </w:rPr>
      </w:pPr>
      <w:r>
        <w:rPr>
          <w:rFonts w:ascii="Times New Roman" w:hAnsi="Times New Roman"/>
        </w:rPr>
        <w:t>6.</w:t>
      </w:r>
      <w:r>
        <w:rPr>
          <w:rFonts w:ascii="Times New Roman" w:hAnsi="Times New Roman"/>
        </w:rPr>
        <w:tab/>
        <w:t>Schedule any shut down of service and/or utilities with county project manager.</w:t>
      </w:r>
    </w:p>
    <w:p w14:paraId="5A250C99" w14:textId="77777777" w:rsidR="000413F2" w:rsidRDefault="000413F2" w:rsidP="00D96EF9">
      <w:pPr>
        <w:tabs>
          <w:tab w:val="left" w:pos="-1080"/>
          <w:tab w:val="left"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firstLine="540"/>
        <w:rPr>
          <w:rFonts w:ascii="Times New Roman" w:hAnsi="Times New Roman"/>
        </w:rPr>
      </w:pPr>
    </w:p>
    <w:p w14:paraId="4597A529" w14:textId="77777777" w:rsidR="00D96EF9" w:rsidRDefault="00D96EF9" w:rsidP="00D96EF9">
      <w:pPr>
        <w:pStyle w:val="ListParagraph"/>
        <w:numPr>
          <w:ilvl w:val="0"/>
          <w:numId w:val="19"/>
        </w:numPr>
        <w:ind w:left="540" w:hanging="270"/>
        <w:rPr>
          <w:rFonts w:ascii="Times New Roman" w:hAnsi="Times New Roman"/>
        </w:rPr>
      </w:pPr>
      <w:r>
        <w:rPr>
          <w:rFonts w:ascii="Times New Roman" w:hAnsi="Times New Roman"/>
          <w:b/>
          <w:i/>
        </w:rPr>
        <w:t>Pricing</w:t>
      </w:r>
    </w:p>
    <w:p w14:paraId="65A7F9B2" w14:textId="1C134C34"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360"/>
        <w:rPr>
          <w:rFonts w:ascii="Times New Roman" w:hAnsi="Times New Roman"/>
          <w:bCs/>
        </w:rPr>
      </w:pPr>
      <w:r>
        <w:rPr>
          <w:rFonts w:ascii="Times New Roman" w:hAnsi="Times New Roman"/>
          <w:bCs/>
        </w:rPr>
        <w:t>1</w:t>
      </w:r>
      <w:r w:rsidR="00D96EF9">
        <w:rPr>
          <w:rFonts w:ascii="Times New Roman" w:hAnsi="Times New Roman"/>
          <w:bCs/>
        </w:rPr>
        <w:t xml:space="preserve">. Submit a </w:t>
      </w:r>
      <w:r w:rsidR="00B9219F">
        <w:rPr>
          <w:rFonts w:ascii="Times New Roman" w:hAnsi="Times New Roman"/>
          <w:bCs/>
        </w:rPr>
        <w:t>cost-plus</w:t>
      </w:r>
      <w:r w:rsidR="00D96EF9">
        <w:rPr>
          <w:rFonts w:ascii="Times New Roman" w:hAnsi="Times New Roman"/>
          <w:bCs/>
        </w:rPr>
        <w:t xml:space="preserve"> percent methodology for all </w:t>
      </w:r>
      <w:r w:rsidR="00D96EF9">
        <w:rPr>
          <w:rFonts w:ascii="Times New Roman" w:hAnsi="Times New Roman"/>
        </w:rPr>
        <w:t>Heating, Ventilation, and Air Conditioning (HVAC)</w:t>
      </w:r>
      <w:r w:rsidR="00D96EF9">
        <w:rPr>
          <w:rFonts w:ascii="Times New Roman" w:hAnsi="Times New Roman"/>
          <w:bCs/>
        </w:rPr>
        <w:t xml:space="preserve"> materials</w:t>
      </w:r>
    </w:p>
    <w:p w14:paraId="78231FC4"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90"/>
        <w:rPr>
          <w:rFonts w:ascii="Times New Roman" w:hAnsi="Times New Roman"/>
        </w:rPr>
      </w:pPr>
      <w:r>
        <w:rPr>
          <w:rFonts w:ascii="Times New Roman" w:hAnsi="Times New Roman"/>
          <w:bCs/>
        </w:rPr>
        <w:t>and rental equipment.</w:t>
      </w:r>
    </w:p>
    <w:p w14:paraId="768696F0" w14:textId="7AB4379E"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360"/>
        <w:rPr>
          <w:rFonts w:ascii="Times New Roman" w:hAnsi="Times New Roman"/>
        </w:rPr>
      </w:pPr>
      <w:r>
        <w:rPr>
          <w:rFonts w:ascii="Times New Roman" w:hAnsi="Times New Roman"/>
        </w:rPr>
        <w:t>2</w:t>
      </w:r>
      <w:r w:rsidR="00D96EF9">
        <w:rPr>
          <w:rFonts w:ascii="Times New Roman" w:hAnsi="Times New Roman"/>
        </w:rPr>
        <w:t xml:space="preserve">. Provide Labor Rate to include any and all incidental costs such as per diem, portal to portal, fuel charge, and </w:t>
      </w:r>
    </w:p>
    <w:p w14:paraId="24597564" w14:textId="77777777" w:rsidR="00D96EF9" w:rsidRDefault="00D96EF9" w:rsidP="00D96EF9">
      <w:pPr>
        <w:tabs>
          <w:tab w:val="left" w:pos="-1080"/>
          <w:tab w:val="left" w:pos="81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360"/>
        <w:rPr>
          <w:rFonts w:ascii="Times New Roman" w:hAnsi="Times New Roman"/>
        </w:rPr>
      </w:pPr>
      <w:r>
        <w:rPr>
          <w:rFonts w:ascii="Times New Roman" w:hAnsi="Times New Roman"/>
        </w:rPr>
        <w:tab/>
        <w:t>the like.</w:t>
      </w:r>
    </w:p>
    <w:p w14:paraId="16F94F14" w14:textId="572D8308"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360"/>
        <w:rPr>
          <w:rFonts w:ascii="Times New Roman" w:hAnsi="Times New Roman"/>
        </w:rPr>
      </w:pPr>
      <w:r>
        <w:rPr>
          <w:rFonts w:ascii="Times New Roman" w:hAnsi="Times New Roman"/>
        </w:rPr>
        <w:t>3</w:t>
      </w:r>
      <w:r w:rsidR="00D96EF9">
        <w:rPr>
          <w:rFonts w:ascii="Times New Roman" w:hAnsi="Times New Roman"/>
        </w:rPr>
        <w:t xml:space="preserve">. The hourly labor rate will be paid only for the time at the job site (one hour guarantee), </w:t>
      </w:r>
      <w:r w:rsidR="00D96EF9">
        <w:rPr>
          <w:rFonts w:ascii="Times New Roman" w:hAnsi="Times New Roman"/>
          <w:b/>
        </w:rPr>
        <w:t>no travel time will be paid</w:t>
      </w:r>
      <w:r w:rsidR="00D96EF9">
        <w:rPr>
          <w:rFonts w:ascii="Times New Roman" w:hAnsi="Times New Roman"/>
        </w:rPr>
        <w:t>.</w:t>
      </w:r>
    </w:p>
    <w:p w14:paraId="755B6C42" w14:textId="699EC858" w:rsidR="00D96EF9" w:rsidRDefault="00CD3795" w:rsidP="00D96EF9">
      <w:pPr>
        <w:tabs>
          <w:tab w:val="left" w:pos="-108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hanging="360"/>
        <w:rPr>
          <w:rFonts w:ascii="Times New Roman" w:hAnsi="Times New Roman"/>
        </w:rPr>
      </w:pPr>
      <w:r>
        <w:rPr>
          <w:rFonts w:ascii="Times New Roman" w:hAnsi="Times New Roman"/>
        </w:rPr>
        <w:t>4</w:t>
      </w:r>
      <w:r w:rsidR="00D96EF9">
        <w:rPr>
          <w:rFonts w:ascii="Times New Roman" w:hAnsi="Times New Roman"/>
        </w:rPr>
        <w:t>. Rates will be based on the following:</w:t>
      </w:r>
    </w:p>
    <w:p w14:paraId="4F551071" w14:textId="77777777" w:rsidR="00D96EF9" w:rsidRDefault="00D96EF9" w:rsidP="00D96EF9">
      <w:pPr>
        <w:numPr>
          <w:ilvl w:val="1"/>
          <w:numId w:val="22"/>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Pr>
          <w:rFonts w:ascii="Times New Roman" w:hAnsi="Times New Roman"/>
        </w:rPr>
        <w:t>Foreman/Journeyman</w:t>
      </w:r>
    </w:p>
    <w:p w14:paraId="0D64B19F" w14:textId="77777777" w:rsidR="00D96EF9" w:rsidRDefault="00D96EF9" w:rsidP="00D96EF9">
      <w:pPr>
        <w:numPr>
          <w:ilvl w:val="2"/>
          <w:numId w:val="23"/>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540"/>
        <w:rPr>
          <w:rFonts w:ascii="Times New Roman" w:hAnsi="Times New Roman"/>
        </w:rPr>
      </w:pPr>
      <w:r>
        <w:rPr>
          <w:rFonts w:ascii="Times New Roman" w:hAnsi="Times New Roman"/>
        </w:rPr>
        <w:t xml:space="preserve">     Business Hours, Monday through Friday, 8:00 am – 5:00 pm</w:t>
      </w:r>
    </w:p>
    <w:p w14:paraId="6AFEC9D2" w14:textId="77777777" w:rsidR="00D96EF9" w:rsidRPr="00753780" w:rsidRDefault="00D96EF9" w:rsidP="00D96EF9">
      <w:pPr>
        <w:numPr>
          <w:ilvl w:val="2"/>
          <w:numId w:val="23"/>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540"/>
        <w:rPr>
          <w:rFonts w:ascii="Times New Roman" w:hAnsi="Times New Roman"/>
        </w:rPr>
      </w:pPr>
      <w:r w:rsidRPr="00753780">
        <w:rPr>
          <w:rFonts w:ascii="Times New Roman" w:hAnsi="Times New Roman"/>
        </w:rPr>
        <w:t xml:space="preserve">     After Hours</w:t>
      </w:r>
    </w:p>
    <w:p w14:paraId="4B916BCF" w14:textId="77777777" w:rsidR="00D96EF9" w:rsidRDefault="00D96EF9" w:rsidP="00D96EF9">
      <w:pPr>
        <w:numPr>
          <w:ilvl w:val="1"/>
          <w:numId w:val="22"/>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Pr>
          <w:rFonts w:ascii="Times New Roman" w:hAnsi="Times New Roman"/>
        </w:rPr>
        <w:t>Helper / Laborer</w:t>
      </w:r>
    </w:p>
    <w:p w14:paraId="24E1BB0B" w14:textId="77777777" w:rsidR="00D96EF9" w:rsidRDefault="00D96EF9" w:rsidP="00D96EF9">
      <w:pPr>
        <w:numPr>
          <w:ilvl w:val="2"/>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540"/>
        <w:rPr>
          <w:rFonts w:ascii="Times New Roman" w:hAnsi="Times New Roman"/>
        </w:rPr>
      </w:pPr>
      <w:r>
        <w:rPr>
          <w:rFonts w:ascii="Times New Roman" w:hAnsi="Times New Roman"/>
        </w:rPr>
        <w:t>Business Hours, Monday through Friday, 8:00 am – 5:00 pm</w:t>
      </w:r>
    </w:p>
    <w:p w14:paraId="02D15C7B" w14:textId="77777777" w:rsidR="00D96EF9" w:rsidRDefault="00D96EF9" w:rsidP="00D96EF9">
      <w:pPr>
        <w:numPr>
          <w:ilvl w:val="2"/>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540"/>
        <w:rPr>
          <w:rFonts w:ascii="Times New Roman" w:hAnsi="Times New Roman"/>
        </w:rPr>
      </w:pPr>
      <w:r>
        <w:rPr>
          <w:rFonts w:ascii="Times New Roman" w:hAnsi="Times New Roman"/>
        </w:rPr>
        <w:t>After Hours</w:t>
      </w:r>
    </w:p>
    <w:p w14:paraId="34D5991A" w14:textId="77777777" w:rsidR="00D96EF9" w:rsidRDefault="00D96EF9" w:rsidP="00D96EF9">
      <w:pPr>
        <w:tabs>
          <w:tab w:val="left" w:pos="-1080"/>
          <w:tab w:val="num"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p>
    <w:p w14:paraId="015F39B1" w14:textId="77777777" w:rsidR="00D96EF9" w:rsidRDefault="00D96EF9" w:rsidP="00D96EF9">
      <w:pPr>
        <w:pStyle w:val="ListParagraph"/>
        <w:numPr>
          <w:ilvl w:val="2"/>
          <w:numId w:val="24"/>
        </w:numPr>
        <w:ind w:left="540" w:hanging="270"/>
        <w:rPr>
          <w:rFonts w:ascii="Times New Roman" w:hAnsi="Times New Roman"/>
        </w:rPr>
      </w:pPr>
      <w:r>
        <w:rPr>
          <w:rFonts w:ascii="Times New Roman" w:hAnsi="Times New Roman"/>
          <w:b/>
          <w:i/>
        </w:rPr>
        <w:t>Emergency Service</w:t>
      </w:r>
    </w:p>
    <w:p w14:paraId="3D34EB1B" w14:textId="0B78D3C1"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1</w:t>
      </w:r>
      <w:r>
        <w:t xml:space="preserve">. </w:t>
      </w:r>
      <w:r>
        <w:rPr>
          <w:rFonts w:ascii="Times New Roman" w:hAnsi="Times New Roman"/>
        </w:rPr>
        <w:t>Respond and commence work within (2) two hours or less for emergency repairs.  (Emergency repairs are any condition that may be considered unsafe or hazardous or may cause property damage to the building.)</w:t>
      </w:r>
    </w:p>
    <w:p w14:paraId="322C404E" w14:textId="77777777" w:rsidR="00D96EF9" w:rsidRDefault="00D96EF9" w:rsidP="00D96EF9">
      <w:pPr>
        <w:tabs>
          <w:tab w:val="left" w:pos="-1080"/>
          <w:tab w:val="num"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p>
    <w:p w14:paraId="66ABB8F0" w14:textId="77777777" w:rsidR="00D96EF9" w:rsidRDefault="00D96EF9" w:rsidP="00D96EF9">
      <w:pPr>
        <w:pStyle w:val="ListParagraph"/>
        <w:numPr>
          <w:ilvl w:val="0"/>
          <w:numId w:val="25"/>
        </w:numPr>
        <w:ind w:left="540" w:hanging="270"/>
        <w:rPr>
          <w:rFonts w:ascii="Times New Roman" w:hAnsi="Times New Roman"/>
        </w:rPr>
      </w:pPr>
      <w:r>
        <w:rPr>
          <w:rFonts w:ascii="Times New Roman" w:hAnsi="Times New Roman"/>
          <w:b/>
          <w:i/>
        </w:rPr>
        <w:t>Refrigerant</w:t>
      </w:r>
    </w:p>
    <w:p w14:paraId="64E2CFC3" w14:textId="7219587E" w:rsidR="00D96EF9" w:rsidRDefault="00D96EF9" w:rsidP="00D96EF9">
      <w:pPr>
        <w:ind w:left="540"/>
        <w:rPr>
          <w:rFonts w:ascii="Times New Roman" w:hAnsi="Times New Roman"/>
        </w:rPr>
      </w:pPr>
      <w:r>
        <w:rPr>
          <w:rFonts w:ascii="Times New Roman" w:hAnsi="Times New Roman"/>
        </w:rPr>
        <w:t>1. Provide a detailed refrigerant program that meets all EPA regulations. Refrigerant program should include but is not limited to:</w:t>
      </w:r>
    </w:p>
    <w:p w14:paraId="6C49605A" w14:textId="77777777" w:rsidR="00D96EF9" w:rsidRDefault="00D96EF9" w:rsidP="00D96EF9">
      <w:pPr>
        <w:numPr>
          <w:ilvl w:val="4"/>
          <w:numId w:val="26"/>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Pr>
          <w:rFonts w:ascii="Times New Roman" w:hAnsi="Times New Roman"/>
        </w:rPr>
        <w:t>Amount of refrigerant in each unit.</w:t>
      </w:r>
    </w:p>
    <w:p w14:paraId="560247D7" w14:textId="77777777" w:rsidR="00D96EF9" w:rsidRDefault="00D96EF9" w:rsidP="00D96EF9">
      <w:pPr>
        <w:numPr>
          <w:ilvl w:val="4"/>
          <w:numId w:val="26"/>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Pr>
          <w:rFonts w:ascii="Times New Roman" w:hAnsi="Times New Roman"/>
        </w:rPr>
        <w:t>Amount of refrigerant recovered, recharged or lost.</w:t>
      </w:r>
    </w:p>
    <w:p w14:paraId="308AF9B8" w14:textId="77777777" w:rsidR="00D96EF9" w:rsidRDefault="00D96EF9" w:rsidP="00D96EF9">
      <w:pPr>
        <w:numPr>
          <w:ilvl w:val="4"/>
          <w:numId w:val="26"/>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Pr>
          <w:rFonts w:ascii="Times New Roman" w:hAnsi="Times New Roman"/>
        </w:rPr>
        <w:t>Recovery unit model and serial number.</w:t>
      </w:r>
    </w:p>
    <w:p w14:paraId="5E9ACFEC" w14:textId="7B579B6D"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2</w:t>
      </w:r>
      <w:r w:rsidR="00D96EF9">
        <w:rPr>
          <w:rFonts w:ascii="Times New Roman" w:hAnsi="Times New Roman"/>
        </w:rPr>
        <w:t>. Provide the county with a copy of the refrigerant report after recovery or usage of refrigerant. This report must be separate from the work order.</w:t>
      </w:r>
    </w:p>
    <w:p w14:paraId="742786E5" w14:textId="77777777" w:rsidR="00D96EF9" w:rsidRDefault="00D96EF9" w:rsidP="00D96EF9">
      <w:pPr>
        <w:tabs>
          <w:tab w:val="left" w:pos="-1080"/>
          <w:tab w:val="num"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p>
    <w:p w14:paraId="2B6EEA31" w14:textId="77777777" w:rsidR="00D96EF9" w:rsidRDefault="00D96EF9" w:rsidP="00D96EF9">
      <w:pPr>
        <w:pStyle w:val="Heading2"/>
        <w:numPr>
          <w:ilvl w:val="1"/>
          <w:numId w:val="27"/>
        </w:numPr>
        <w:tabs>
          <w:tab w:val="clear" w:pos="432"/>
          <w:tab w:val="left" w:pos="-1080"/>
          <w:tab w:val="num" w:pos="54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spacing w:before="0" w:after="0"/>
        <w:ind w:left="540" w:right="-432" w:hanging="270"/>
        <w:rPr>
          <w:rFonts w:ascii="Times New Roman" w:hAnsi="Times New Roman"/>
          <w:sz w:val="22"/>
          <w:szCs w:val="22"/>
        </w:rPr>
      </w:pPr>
      <w:r>
        <w:rPr>
          <w:rFonts w:ascii="Times New Roman" w:hAnsi="Times New Roman"/>
          <w:sz w:val="22"/>
          <w:szCs w:val="22"/>
        </w:rPr>
        <w:t>Service Tags</w:t>
      </w:r>
    </w:p>
    <w:p w14:paraId="591B1BF6" w14:textId="2AAF455D"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1</w:t>
      </w:r>
      <w:r w:rsidR="00D96EF9">
        <w:rPr>
          <w:rFonts w:ascii="Times New Roman" w:hAnsi="Times New Roman"/>
        </w:rPr>
        <w:t xml:space="preserve">. Have service technician(s) complete a service tag/sticker and attach it to the serviced equipment after completion of work. The service tag/sticker shall be used to document the following information: </w:t>
      </w:r>
    </w:p>
    <w:p w14:paraId="000C951F" w14:textId="3537BD18" w:rsidR="00D96EF9" w:rsidRDefault="00D96EF9" w:rsidP="00D96EF9">
      <w:pPr>
        <w:numPr>
          <w:ilvl w:val="0"/>
          <w:numId w:val="28"/>
        </w:numPr>
        <w:tabs>
          <w:tab w:val="clear" w:pos="2520"/>
          <w:tab w:val="left" w:pos="-1080"/>
          <w:tab w:val="num"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1440" w:right="-432"/>
        <w:rPr>
          <w:rFonts w:ascii="Times New Roman" w:hAnsi="Times New Roman"/>
        </w:rPr>
      </w:pPr>
      <w:r>
        <w:rPr>
          <w:rFonts w:ascii="Times New Roman" w:hAnsi="Times New Roman"/>
        </w:rPr>
        <w:t>Date of service</w:t>
      </w:r>
      <w:r w:rsidR="00AE33F8">
        <w:rPr>
          <w:rFonts w:ascii="Times New Roman" w:hAnsi="Times New Roman"/>
        </w:rPr>
        <w:t>.</w:t>
      </w:r>
    </w:p>
    <w:p w14:paraId="7DC17730" w14:textId="365E1497" w:rsidR="00D96EF9" w:rsidRDefault="00D96EF9" w:rsidP="00D96EF9">
      <w:pPr>
        <w:numPr>
          <w:ilvl w:val="0"/>
          <w:numId w:val="28"/>
        </w:numPr>
        <w:tabs>
          <w:tab w:val="clear" w:pos="2520"/>
          <w:tab w:val="left" w:pos="-1080"/>
          <w:tab w:val="num"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1440" w:right="-432"/>
        <w:rPr>
          <w:rFonts w:ascii="Times New Roman" w:hAnsi="Times New Roman"/>
        </w:rPr>
      </w:pPr>
      <w:r>
        <w:rPr>
          <w:rFonts w:ascii="Times New Roman" w:hAnsi="Times New Roman"/>
        </w:rPr>
        <w:t>Name of technician(s)</w:t>
      </w:r>
      <w:r w:rsidR="00AE33F8">
        <w:rPr>
          <w:rFonts w:ascii="Times New Roman" w:hAnsi="Times New Roman"/>
        </w:rPr>
        <w:t>.</w:t>
      </w:r>
    </w:p>
    <w:p w14:paraId="02065DBC" w14:textId="77777777" w:rsidR="00D96EF9" w:rsidRDefault="00D96EF9" w:rsidP="00D96EF9">
      <w:pPr>
        <w:numPr>
          <w:ilvl w:val="0"/>
          <w:numId w:val="28"/>
        </w:numPr>
        <w:tabs>
          <w:tab w:val="clear" w:pos="2520"/>
          <w:tab w:val="left" w:pos="-1080"/>
          <w:tab w:val="num"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1440" w:right="-432"/>
        <w:rPr>
          <w:rFonts w:ascii="Times New Roman" w:hAnsi="Times New Roman"/>
        </w:rPr>
      </w:pPr>
      <w:r>
        <w:rPr>
          <w:rFonts w:ascii="Times New Roman" w:hAnsi="Times New Roman"/>
        </w:rPr>
        <w:t xml:space="preserve">Description of the service(s) performed.  </w:t>
      </w:r>
    </w:p>
    <w:p w14:paraId="4946A8C6"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1440" w:right="-432"/>
        <w:rPr>
          <w:rFonts w:ascii="Times New Roman" w:hAnsi="Times New Roman"/>
        </w:rPr>
      </w:pPr>
    </w:p>
    <w:p w14:paraId="36C5859B" w14:textId="77777777" w:rsidR="00D96EF9" w:rsidRDefault="00D96EF9" w:rsidP="00D96EF9">
      <w:pPr>
        <w:numPr>
          <w:ilvl w:val="1"/>
          <w:numId w:val="29"/>
        </w:numPr>
        <w:tabs>
          <w:tab w:val="clear" w:pos="432"/>
          <w:tab w:val="num" w:pos="540"/>
        </w:tabs>
        <w:ind w:left="540" w:hanging="270"/>
        <w:rPr>
          <w:rFonts w:ascii="Times New Roman" w:hAnsi="Times New Roman"/>
          <w:b/>
          <w:bCs/>
          <w:i/>
        </w:rPr>
      </w:pPr>
      <w:r>
        <w:rPr>
          <w:rFonts w:ascii="Times New Roman" w:hAnsi="Times New Roman"/>
          <w:b/>
          <w:bCs/>
          <w:i/>
        </w:rPr>
        <w:t>Warranty</w:t>
      </w:r>
    </w:p>
    <w:p w14:paraId="52A35556" w14:textId="4E3C0C39"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1</w:t>
      </w:r>
      <w:r w:rsidR="00D96EF9">
        <w:rPr>
          <w:rFonts w:ascii="Times New Roman" w:hAnsi="Times New Roman"/>
        </w:rPr>
        <w:t>. Provide warranty information for replacement part(s) and/or service(s) provided. Warranties become effective on the date of installation.</w:t>
      </w:r>
    </w:p>
    <w:p w14:paraId="5F0DAFC3" w14:textId="57EE07EE"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2</w:t>
      </w:r>
      <w:r w:rsidR="00D96EF9">
        <w:rPr>
          <w:rFonts w:ascii="Times New Roman" w:hAnsi="Times New Roman"/>
        </w:rPr>
        <w:t xml:space="preserve">. Provide </w:t>
      </w:r>
      <w:r w:rsidR="00B9219F">
        <w:rPr>
          <w:rFonts w:ascii="Times New Roman" w:hAnsi="Times New Roman"/>
        </w:rPr>
        <w:t>30-day</w:t>
      </w:r>
      <w:r w:rsidR="00D96EF9">
        <w:rPr>
          <w:rFonts w:ascii="Times New Roman" w:hAnsi="Times New Roman"/>
        </w:rPr>
        <w:t xml:space="preserve"> warranty on service. </w:t>
      </w:r>
    </w:p>
    <w:p w14:paraId="2B1CBEC8" w14:textId="77777777" w:rsidR="00D96EF9" w:rsidRDefault="00D96EF9" w:rsidP="00D96EF9">
      <w:pPr>
        <w:tabs>
          <w:tab w:val="left" w:pos="-1080"/>
          <w:tab w:val="num"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p>
    <w:p w14:paraId="08CFCA90" w14:textId="77777777" w:rsidR="00D96EF9" w:rsidRDefault="00D96EF9" w:rsidP="00D96EF9">
      <w:pPr>
        <w:pStyle w:val="Heading2"/>
        <w:numPr>
          <w:ilvl w:val="1"/>
          <w:numId w:val="30"/>
        </w:numPr>
        <w:tabs>
          <w:tab w:val="clear" w:pos="432"/>
          <w:tab w:val="left" w:pos="-1080"/>
          <w:tab w:val="num" w:pos="54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spacing w:before="0" w:after="0"/>
        <w:ind w:left="540" w:right="-432" w:hanging="270"/>
        <w:rPr>
          <w:rFonts w:ascii="Times New Roman" w:hAnsi="Times New Roman"/>
          <w:sz w:val="22"/>
          <w:szCs w:val="22"/>
        </w:rPr>
      </w:pPr>
      <w:r>
        <w:rPr>
          <w:rFonts w:ascii="Times New Roman" w:hAnsi="Times New Roman"/>
          <w:sz w:val="22"/>
          <w:szCs w:val="22"/>
        </w:rPr>
        <w:t>Safety</w:t>
      </w:r>
    </w:p>
    <w:p w14:paraId="269AA9DD" w14:textId="61B325ED"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1. Provide safety training records on the following:</w:t>
      </w:r>
    </w:p>
    <w:p w14:paraId="16735BEE" w14:textId="1BCA4E48" w:rsidR="00D96EF9" w:rsidRPr="0056693C" w:rsidRDefault="00D96EF9" w:rsidP="00D96EF9">
      <w:pPr>
        <w:numPr>
          <w:ilvl w:val="4"/>
          <w:numId w:val="34"/>
        </w:numPr>
        <w:tabs>
          <w:tab w:val="left" w:pos="-1080"/>
          <w:tab w:val="left" w:pos="144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Electrical </w:t>
      </w:r>
      <w:r w:rsidR="00690473">
        <w:rPr>
          <w:rFonts w:ascii="Times New Roman" w:hAnsi="Times New Roman"/>
        </w:rPr>
        <w:t>s</w:t>
      </w:r>
      <w:r w:rsidRPr="0056693C">
        <w:rPr>
          <w:rFonts w:ascii="Times New Roman" w:hAnsi="Times New Roman"/>
        </w:rPr>
        <w:t>afety.</w:t>
      </w:r>
    </w:p>
    <w:p w14:paraId="629A685D" w14:textId="45AB7241" w:rsidR="00D96EF9" w:rsidRPr="0056693C" w:rsidRDefault="00D96EF9" w:rsidP="00D96EF9">
      <w:pPr>
        <w:numPr>
          <w:ilvl w:val="4"/>
          <w:numId w:val="34"/>
        </w:numPr>
        <w:tabs>
          <w:tab w:val="left" w:pos="-1080"/>
          <w:tab w:val="left" w:pos="144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How to </w:t>
      </w:r>
      <w:r w:rsidR="00690473">
        <w:rPr>
          <w:rFonts w:ascii="Times New Roman" w:hAnsi="Times New Roman"/>
        </w:rPr>
        <w:t>h</w:t>
      </w:r>
      <w:r w:rsidRPr="0056693C">
        <w:rPr>
          <w:rFonts w:ascii="Times New Roman" w:hAnsi="Times New Roman"/>
        </w:rPr>
        <w:t xml:space="preserve">andle </w:t>
      </w:r>
      <w:r w:rsidR="00690473">
        <w:rPr>
          <w:rFonts w:ascii="Times New Roman" w:hAnsi="Times New Roman"/>
        </w:rPr>
        <w:t>r</w:t>
      </w:r>
      <w:r w:rsidRPr="0056693C">
        <w:rPr>
          <w:rFonts w:ascii="Times New Roman" w:hAnsi="Times New Roman"/>
        </w:rPr>
        <w:t xml:space="preserve">efrigerant and </w:t>
      </w:r>
      <w:r w:rsidR="00690473">
        <w:rPr>
          <w:rFonts w:ascii="Times New Roman" w:hAnsi="Times New Roman"/>
        </w:rPr>
        <w:t>o</w:t>
      </w:r>
      <w:r w:rsidRPr="0056693C">
        <w:rPr>
          <w:rFonts w:ascii="Times New Roman" w:hAnsi="Times New Roman"/>
        </w:rPr>
        <w:t xml:space="preserve">il </w:t>
      </w:r>
      <w:r w:rsidR="00690473">
        <w:rPr>
          <w:rFonts w:ascii="Times New Roman" w:hAnsi="Times New Roman"/>
        </w:rPr>
        <w:t>s</w:t>
      </w:r>
      <w:r w:rsidRPr="0056693C">
        <w:rPr>
          <w:rFonts w:ascii="Times New Roman" w:hAnsi="Times New Roman"/>
        </w:rPr>
        <w:t>pills.</w:t>
      </w:r>
    </w:p>
    <w:p w14:paraId="58A2ACBF" w14:textId="6AC36F9F" w:rsidR="00D96EF9" w:rsidRPr="0056693C" w:rsidRDefault="00D96EF9" w:rsidP="00D96EF9">
      <w:pPr>
        <w:numPr>
          <w:ilvl w:val="4"/>
          <w:numId w:val="34"/>
        </w:numPr>
        <w:tabs>
          <w:tab w:val="left" w:pos="-1080"/>
          <w:tab w:val="left" w:pos="144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Proper </w:t>
      </w:r>
      <w:r w:rsidR="00690473">
        <w:rPr>
          <w:rFonts w:ascii="Times New Roman" w:hAnsi="Times New Roman"/>
        </w:rPr>
        <w:t>d</w:t>
      </w:r>
      <w:r w:rsidRPr="0056693C">
        <w:rPr>
          <w:rFonts w:ascii="Times New Roman" w:hAnsi="Times New Roman"/>
        </w:rPr>
        <w:t xml:space="preserve">isposal of </w:t>
      </w:r>
      <w:r w:rsidR="00690473">
        <w:rPr>
          <w:rFonts w:ascii="Times New Roman" w:hAnsi="Times New Roman"/>
        </w:rPr>
        <w:t>r</w:t>
      </w:r>
      <w:r w:rsidRPr="0056693C">
        <w:rPr>
          <w:rFonts w:ascii="Times New Roman" w:hAnsi="Times New Roman"/>
        </w:rPr>
        <w:t xml:space="preserve">efrigerant </w:t>
      </w:r>
      <w:r w:rsidR="00690473">
        <w:rPr>
          <w:rFonts w:ascii="Times New Roman" w:hAnsi="Times New Roman"/>
        </w:rPr>
        <w:t>o</w:t>
      </w:r>
      <w:r w:rsidRPr="0056693C">
        <w:rPr>
          <w:rFonts w:ascii="Times New Roman" w:hAnsi="Times New Roman"/>
        </w:rPr>
        <w:t xml:space="preserve">il, </w:t>
      </w:r>
      <w:r w:rsidR="00690473">
        <w:rPr>
          <w:rFonts w:ascii="Times New Roman" w:hAnsi="Times New Roman"/>
        </w:rPr>
        <w:t>o</w:t>
      </w:r>
      <w:r w:rsidRPr="0056693C">
        <w:rPr>
          <w:rFonts w:ascii="Times New Roman" w:hAnsi="Times New Roman"/>
        </w:rPr>
        <w:t xml:space="preserve">il </w:t>
      </w:r>
      <w:r w:rsidR="00690473">
        <w:rPr>
          <w:rFonts w:ascii="Times New Roman" w:hAnsi="Times New Roman"/>
        </w:rPr>
        <w:t>f</w:t>
      </w:r>
      <w:r w:rsidRPr="0056693C">
        <w:rPr>
          <w:rFonts w:ascii="Times New Roman" w:hAnsi="Times New Roman"/>
        </w:rPr>
        <w:t xml:space="preserve">ilter and </w:t>
      </w:r>
      <w:r w:rsidR="00690473">
        <w:rPr>
          <w:rFonts w:ascii="Times New Roman" w:hAnsi="Times New Roman"/>
        </w:rPr>
        <w:t>d</w:t>
      </w:r>
      <w:r w:rsidRPr="0056693C">
        <w:rPr>
          <w:rFonts w:ascii="Times New Roman" w:hAnsi="Times New Roman"/>
        </w:rPr>
        <w:t>riers.</w:t>
      </w:r>
    </w:p>
    <w:p w14:paraId="73CA09FA" w14:textId="2ADD5322" w:rsidR="00D96EF9" w:rsidRPr="0056693C" w:rsidRDefault="00D96EF9" w:rsidP="00D96EF9">
      <w:pPr>
        <w:numPr>
          <w:ilvl w:val="4"/>
          <w:numId w:val="34"/>
        </w:numPr>
        <w:tabs>
          <w:tab w:val="left" w:pos="-1080"/>
          <w:tab w:val="left" w:pos="144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Use of </w:t>
      </w:r>
      <w:r w:rsidR="00690473">
        <w:rPr>
          <w:rFonts w:ascii="Times New Roman" w:hAnsi="Times New Roman"/>
        </w:rPr>
        <w:t>s</w:t>
      </w:r>
      <w:r w:rsidR="00B9219F" w:rsidRPr="0056693C">
        <w:rPr>
          <w:rFonts w:ascii="Times New Roman" w:hAnsi="Times New Roman"/>
        </w:rPr>
        <w:t>elf-</w:t>
      </w:r>
      <w:r w:rsidR="00690473">
        <w:rPr>
          <w:rFonts w:ascii="Times New Roman" w:hAnsi="Times New Roman"/>
        </w:rPr>
        <w:t>c</w:t>
      </w:r>
      <w:r w:rsidR="00B9219F" w:rsidRPr="0056693C">
        <w:rPr>
          <w:rFonts w:ascii="Times New Roman" w:hAnsi="Times New Roman"/>
        </w:rPr>
        <w:t>ontained</w:t>
      </w:r>
      <w:r w:rsidRPr="0056693C">
        <w:rPr>
          <w:rFonts w:ascii="Times New Roman" w:hAnsi="Times New Roman"/>
        </w:rPr>
        <w:t xml:space="preserve"> </w:t>
      </w:r>
      <w:r w:rsidR="00690473">
        <w:rPr>
          <w:rFonts w:ascii="Times New Roman" w:hAnsi="Times New Roman"/>
        </w:rPr>
        <w:t>b</w:t>
      </w:r>
      <w:r w:rsidRPr="0056693C">
        <w:rPr>
          <w:rFonts w:ascii="Times New Roman" w:hAnsi="Times New Roman"/>
        </w:rPr>
        <w:t xml:space="preserve">reathing </w:t>
      </w:r>
      <w:r w:rsidR="00690473">
        <w:rPr>
          <w:rFonts w:ascii="Times New Roman" w:hAnsi="Times New Roman"/>
        </w:rPr>
        <w:t>a</w:t>
      </w:r>
      <w:r w:rsidRPr="0056693C">
        <w:rPr>
          <w:rFonts w:ascii="Times New Roman" w:hAnsi="Times New Roman"/>
        </w:rPr>
        <w:t>pparatus.</w:t>
      </w:r>
    </w:p>
    <w:p w14:paraId="28EDBFEC" w14:textId="4970BBDF" w:rsidR="00D96EF9" w:rsidRPr="0056693C" w:rsidRDefault="00D96EF9" w:rsidP="00D96EF9">
      <w:pPr>
        <w:numPr>
          <w:ilvl w:val="4"/>
          <w:numId w:val="34"/>
        </w:numPr>
        <w:tabs>
          <w:tab w:val="left" w:pos="-1080"/>
          <w:tab w:val="left" w:pos="144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Lock-</w:t>
      </w:r>
      <w:r w:rsidR="00690473">
        <w:rPr>
          <w:rFonts w:ascii="Times New Roman" w:hAnsi="Times New Roman"/>
        </w:rPr>
        <w:t>o</w:t>
      </w:r>
      <w:r w:rsidRPr="0056693C">
        <w:rPr>
          <w:rFonts w:ascii="Times New Roman" w:hAnsi="Times New Roman"/>
        </w:rPr>
        <w:t>ut/</w:t>
      </w:r>
      <w:r w:rsidR="00690473">
        <w:rPr>
          <w:rFonts w:ascii="Times New Roman" w:hAnsi="Times New Roman"/>
        </w:rPr>
        <w:t>t</w:t>
      </w:r>
      <w:r w:rsidRPr="0056693C">
        <w:rPr>
          <w:rFonts w:ascii="Times New Roman" w:hAnsi="Times New Roman"/>
        </w:rPr>
        <w:t>ag-</w:t>
      </w:r>
      <w:r w:rsidR="00690473">
        <w:rPr>
          <w:rFonts w:ascii="Times New Roman" w:hAnsi="Times New Roman"/>
        </w:rPr>
        <w:t>o</w:t>
      </w:r>
      <w:r w:rsidRPr="0056693C">
        <w:rPr>
          <w:rFonts w:ascii="Times New Roman" w:hAnsi="Times New Roman"/>
        </w:rPr>
        <w:t>ut</w:t>
      </w:r>
      <w:r w:rsidR="00AE33F8">
        <w:rPr>
          <w:rFonts w:ascii="Times New Roman" w:hAnsi="Times New Roman"/>
        </w:rPr>
        <w:t>.</w:t>
      </w:r>
    </w:p>
    <w:p w14:paraId="43E87D34" w14:textId="3F1E4D57"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2</w:t>
      </w:r>
      <w:r w:rsidR="00D96EF9">
        <w:rPr>
          <w:rFonts w:ascii="Times New Roman" w:hAnsi="Times New Roman"/>
        </w:rPr>
        <w:t>. Provide each technician with Material Safety Data Sheet(s) (MSDS) on all refrigerants, solvents and oils used in the equipment at Sedgwick County.</w:t>
      </w:r>
    </w:p>
    <w:p w14:paraId="4917FDC5" w14:textId="77777777" w:rsidR="00D96EF9" w:rsidRDefault="00D96EF9" w:rsidP="00D96EF9">
      <w:pPr>
        <w:rPr>
          <w:rFonts w:ascii="Times New Roman" w:hAnsi="Times New Roman"/>
        </w:rPr>
      </w:pPr>
      <w:r>
        <w:rPr>
          <w:rFonts w:ascii="Times New Roman" w:hAnsi="Times New Roman"/>
        </w:rPr>
        <w:br w:type="page"/>
      </w:r>
    </w:p>
    <w:p w14:paraId="386F4C27" w14:textId="3439C56A"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lastRenderedPageBreak/>
        <w:t>3</w:t>
      </w:r>
      <w:r w:rsidR="00D96EF9">
        <w:rPr>
          <w:rFonts w:ascii="Times New Roman" w:hAnsi="Times New Roman"/>
        </w:rPr>
        <w:t>. Keep on site a spill cleanup kit (refrigerant oil).  The kit must include the following:</w:t>
      </w:r>
    </w:p>
    <w:p w14:paraId="20C948FD" w14:textId="5248BAA6"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Gloves</w:t>
      </w:r>
      <w:r w:rsidR="00AE33F8">
        <w:rPr>
          <w:rFonts w:ascii="Times New Roman" w:hAnsi="Times New Roman"/>
        </w:rPr>
        <w:t>.</w:t>
      </w:r>
    </w:p>
    <w:p w14:paraId="6501DD10" w14:textId="3BF099CF"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Oil </w:t>
      </w:r>
      <w:r w:rsidR="00690473">
        <w:rPr>
          <w:rFonts w:ascii="Times New Roman" w:hAnsi="Times New Roman"/>
        </w:rPr>
        <w:t>a</w:t>
      </w:r>
      <w:r w:rsidRPr="0056693C">
        <w:rPr>
          <w:rFonts w:ascii="Times New Roman" w:hAnsi="Times New Roman"/>
        </w:rPr>
        <w:t xml:space="preserve">bsorbent </w:t>
      </w:r>
      <w:r w:rsidR="00690473">
        <w:rPr>
          <w:rFonts w:ascii="Times New Roman" w:hAnsi="Times New Roman"/>
        </w:rPr>
        <w:t>p</w:t>
      </w:r>
      <w:r w:rsidRPr="0056693C">
        <w:rPr>
          <w:rFonts w:ascii="Times New Roman" w:hAnsi="Times New Roman"/>
        </w:rPr>
        <w:t>ads</w:t>
      </w:r>
      <w:r w:rsidR="00AE33F8">
        <w:rPr>
          <w:rFonts w:ascii="Times New Roman" w:hAnsi="Times New Roman"/>
        </w:rPr>
        <w:t>.</w:t>
      </w:r>
    </w:p>
    <w:p w14:paraId="138A8FC6" w14:textId="69100A14"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Oil </w:t>
      </w:r>
      <w:r w:rsidR="00690473">
        <w:rPr>
          <w:rFonts w:ascii="Times New Roman" w:hAnsi="Times New Roman"/>
        </w:rPr>
        <w:t>c</w:t>
      </w:r>
      <w:r w:rsidRPr="0056693C">
        <w:rPr>
          <w:rFonts w:ascii="Times New Roman" w:hAnsi="Times New Roman"/>
        </w:rPr>
        <w:t xml:space="preserve">ontainment </w:t>
      </w:r>
      <w:r w:rsidR="00690473">
        <w:rPr>
          <w:rFonts w:ascii="Times New Roman" w:hAnsi="Times New Roman"/>
        </w:rPr>
        <w:t>r</w:t>
      </w:r>
      <w:r w:rsidRPr="0056693C">
        <w:rPr>
          <w:rFonts w:ascii="Times New Roman" w:hAnsi="Times New Roman"/>
        </w:rPr>
        <w:t>ing</w:t>
      </w:r>
      <w:r w:rsidR="00AE33F8">
        <w:rPr>
          <w:rFonts w:ascii="Times New Roman" w:hAnsi="Times New Roman"/>
        </w:rPr>
        <w:t>.</w:t>
      </w:r>
    </w:p>
    <w:p w14:paraId="45BA540E" w14:textId="18622488"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Hazardous </w:t>
      </w:r>
      <w:r w:rsidR="00690473">
        <w:rPr>
          <w:rFonts w:ascii="Times New Roman" w:hAnsi="Times New Roman"/>
        </w:rPr>
        <w:t>d</w:t>
      </w:r>
      <w:r w:rsidRPr="0056693C">
        <w:rPr>
          <w:rFonts w:ascii="Times New Roman" w:hAnsi="Times New Roman"/>
        </w:rPr>
        <w:t xml:space="preserve">isposal </w:t>
      </w:r>
      <w:r w:rsidR="00690473">
        <w:rPr>
          <w:rFonts w:ascii="Times New Roman" w:hAnsi="Times New Roman"/>
        </w:rPr>
        <w:t>b</w:t>
      </w:r>
      <w:r w:rsidRPr="0056693C">
        <w:rPr>
          <w:rFonts w:ascii="Times New Roman" w:hAnsi="Times New Roman"/>
        </w:rPr>
        <w:t>ag</w:t>
      </w:r>
      <w:r w:rsidR="00AE33F8">
        <w:rPr>
          <w:rFonts w:ascii="Times New Roman" w:hAnsi="Times New Roman"/>
        </w:rPr>
        <w:t>.</w:t>
      </w:r>
    </w:p>
    <w:p w14:paraId="18376E9C" w14:textId="106D21CA"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 xml:space="preserve">Plug </w:t>
      </w:r>
      <w:r w:rsidR="00690473">
        <w:rPr>
          <w:rFonts w:ascii="Times New Roman" w:hAnsi="Times New Roman"/>
        </w:rPr>
        <w:t>i</w:t>
      </w:r>
      <w:r w:rsidRPr="0056693C">
        <w:rPr>
          <w:rFonts w:ascii="Times New Roman" w:hAnsi="Times New Roman"/>
        </w:rPr>
        <w:t>t</w:t>
      </w:r>
      <w:r w:rsidR="00690473">
        <w:rPr>
          <w:rFonts w:ascii="Times New Roman" w:hAnsi="Times New Roman"/>
        </w:rPr>
        <w:t>.</w:t>
      </w:r>
    </w:p>
    <w:p w14:paraId="219B2220" w14:textId="13B68107" w:rsidR="00D96EF9" w:rsidRPr="0056693C" w:rsidRDefault="00D96EF9" w:rsidP="00D96EF9">
      <w:pPr>
        <w:numPr>
          <w:ilvl w:val="4"/>
          <w:numId w:val="35"/>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900" w:right="-432" w:firstLine="0"/>
        <w:rPr>
          <w:rFonts w:ascii="Times New Roman" w:hAnsi="Times New Roman"/>
        </w:rPr>
      </w:pPr>
      <w:r w:rsidRPr="0056693C">
        <w:rPr>
          <w:rFonts w:ascii="Times New Roman" w:hAnsi="Times New Roman"/>
        </w:rPr>
        <w:t>Self-</w:t>
      </w:r>
      <w:r w:rsidR="00690473">
        <w:rPr>
          <w:rFonts w:ascii="Times New Roman" w:hAnsi="Times New Roman"/>
        </w:rPr>
        <w:t>c</w:t>
      </w:r>
      <w:r w:rsidRPr="0056693C">
        <w:rPr>
          <w:rFonts w:ascii="Times New Roman" w:hAnsi="Times New Roman"/>
        </w:rPr>
        <w:t xml:space="preserve">ontained </w:t>
      </w:r>
      <w:r w:rsidR="00690473">
        <w:rPr>
          <w:rFonts w:ascii="Times New Roman" w:hAnsi="Times New Roman"/>
        </w:rPr>
        <w:t>b</w:t>
      </w:r>
      <w:r w:rsidRPr="0056693C">
        <w:rPr>
          <w:rFonts w:ascii="Times New Roman" w:hAnsi="Times New Roman"/>
        </w:rPr>
        <w:t xml:space="preserve">reathing </w:t>
      </w:r>
      <w:r w:rsidR="00690473">
        <w:rPr>
          <w:rFonts w:ascii="Times New Roman" w:hAnsi="Times New Roman"/>
        </w:rPr>
        <w:t>a</w:t>
      </w:r>
      <w:r w:rsidRPr="0056693C">
        <w:rPr>
          <w:rFonts w:ascii="Times New Roman" w:hAnsi="Times New Roman"/>
        </w:rPr>
        <w:t>pparatus (</w:t>
      </w:r>
      <w:r w:rsidR="007C3981">
        <w:rPr>
          <w:rFonts w:ascii="Times New Roman" w:hAnsi="Times New Roman"/>
        </w:rPr>
        <w:t>r</w:t>
      </w:r>
      <w:r w:rsidRPr="0056693C">
        <w:rPr>
          <w:rFonts w:ascii="Times New Roman" w:hAnsi="Times New Roman"/>
        </w:rPr>
        <w:t>e-certified within past (2) two years)</w:t>
      </w:r>
      <w:r w:rsidR="00AE33F8">
        <w:rPr>
          <w:rFonts w:ascii="Times New Roman" w:hAnsi="Times New Roman"/>
        </w:rPr>
        <w:t>.</w:t>
      </w:r>
    </w:p>
    <w:p w14:paraId="5778FC17" w14:textId="47FCBCD9" w:rsidR="00D96EF9" w:rsidRDefault="00CD3795" w:rsidP="00D96EF9">
      <w:pPr>
        <w:tabs>
          <w:tab w:val="left" w:pos="-1080"/>
          <w:tab w:val="left" w:pos="1548"/>
          <w:tab w:val="left" w:pos="1728"/>
          <w:tab w:val="left" w:pos="1908"/>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4</w:t>
      </w:r>
      <w:r w:rsidR="00D96EF9">
        <w:rPr>
          <w:rFonts w:ascii="Times New Roman" w:hAnsi="Times New Roman"/>
        </w:rPr>
        <w:t xml:space="preserve">. Provide the company name that is handling the disposal of refrigerant oil, refrigerant filters, oil filters, and </w:t>
      </w:r>
    </w:p>
    <w:p w14:paraId="576BEFB9"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drier cores for your company.</w:t>
      </w:r>
    </w:p>
    <w:p w14:paraId="62D85F3A" w14:textId="2FAF4D6C"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5</w:t>
      </w:r>
      <w:r w:rsidR="00D96EF9">
        <w:rPr>
          <w:rFonts w:ascii="Times New Roman" w:hAnsi="Times New Roman"/>
        </w:rPr>
        <w:t xml:space="preserve">. Provide any barricades, tarps, plastic, flag tape, and other safety/traffic control equipment required to protect </w:t>
      </w:r>
    </w:p>
    <w:p w14:paraId="21CA17CD"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its employees, the public, and vehicles.</w:t>
      </w:r>
    </w:p>
    <w:p w14:paraId="60FFE43E" w14:textId="5C70E94E"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6</w:t>
      </w:r>
      <w:r w:rsidR="00D96EF9">
        <w:rPr>
          <w:rFonts w:ascii="Times New Roman" w:hAnsi="Times New Roman"/>
        </w:rPr>
        <w:t xml:space="preserve">. Maintain a safe work environment and upon completion of installation, return the workspace or area to its </w:t>
      </w:r>
    </w:p>
    <w:p w14:paraId="53E41762"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original state as approved by the county.</w:t>
      </w:r>
    </w:p>
    <w:p w14:paraId="7061E3EA" w14:textId="4CF7D158"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7</w:t>
      </w:r>
      <w:r w:rsidR="00D96EF9">
        <w:rPr>
          <w:rFonts w:ascii="Times New Roman" w:hAnsi="Times New Roman"/>
        </w:rPr>
        <w:t>. Leave the work area clean and free of materials, tools, equipment, and debris.</w:t>
      </w:r>
    </w:p>
    <w:p w14:paraId="767175A0" w14:textId="60F3686A"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8</w:t>
      </w:r>
      <w:r w:rsidR="00D96EF9">
        <w:rPr>
          <w:rFonts w:ascii="Times New Roman" w:hAnsi="Times New Roman"/>
        </w:rPr>
        <w:t xml:space="preserve">. Remove and dispose of all defective materials in strict accordance with all applicable rules, regulations, codes, </w:t>
      </w:r>
    </w:p>
    <w:p w14:paraId="79BA716F" w14:textId="77777777" w:rsidR="00D96EF9" w:rsidRDefault="00D96EF9"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laws, ordinances, statutes, and industry standards.</w:t>
      </w:r>
    </w:p>
    <w:p w14:paraId="009EA856" w14:textId="326816CA" w:rsidR="00D96EF9" w:rsidRDefault="00CD3795" w:rsidP="00D96EF9">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540" w:right="-432"/>
        <w:rPr>
          <w:rFonts w:ascii="Times New Roman" w:hAnsi="Times New Roman"/>
        </w:rPr>
      </w:pPr>
      <w:r>
        <w:rPr>
          <w:rFonts w:ascii="Times New Roman" w:hAnsi="Times New Roman"/>
        </w:rPr>
        <w:t>9</w:t>
      </w:r>
      <w:r w:rsidR="00D96EF9">
        <w:rPr>
          <w:rFonts w:ascii="Times New Roman" w:hAnsi="Times New Roman"/>
        </w:rPr>
        <w:t xml:space="preserve">. Cover the furnishings and floor area prior to commencing work on equipment located above the ceiling line.   </w:t>
      </w:r>
    </w:p>
    <w:p w14:paraId="61ACAC34" w14:textId="77777777" w:rsidR="00D96EF9" w:rsidRDefault="00D96EF9" w:rsidP="00D96EF9">
      <w:pPr>
        <w:tabs>
          <w:tab w:val="left" w:pos="-1080"/>
          <w:tab w:val="num" w:pos="90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p>
    <w:p w14:paraId="3857333D" w14:textId="77777777" w:rsidR="00D96EF9" w:rsidRDefault="00D96EF9" w:rsidP="00D96EF9">
      <w:pPr>
        <w:tabs>
          <w:tab w:val="left" w:pos="0"/>
          <w:tab w:val="left" w:pos="720"/>
          <w:tab w:val="left" w:pos="2160"/>
        </w:tabs>
        <w:rPr>
          <w:rFonts w:ascii="Times New Roman" w:hAnsi="Times New Roman"/>
        </w:rPr>
      </w:pPr>
      <w:r>
        <w:rPr>
          <w:rFonts w:ascii="Times New Roman" w:hAnsi="Times New Roman"/>
        </w:rPr>
        <w:t xml:space="preserve">The successful proposer will be required to provide any or all of the following types of service, repairs, troubleshooting, and preventative </w:t>
      </w:r>
      <w:r w:rsidRPr="00512238">
        <w:rPr>
          <w:rFonts w:ascii="Times New Roman" w:hAnsi="Times New Roman"/>
        </w:rPr>
        <w:t>maintenance*:</w:t>
      </w:r>
    </w:p>
    <w:p w14:paraId="04558321" w14:textId="1F659E29" w:rsidR="00D96EF9" w:rsidRDefault="00D96EF9" w:rsidP="00D96EF9">
      <w:pPr>
        <w:numPr>
          <w:ilvl w:val="0"/>
          <w:numId w:val="31"/>
        </w:numPr>
        <w:rPr>
          <w:rFonts w:ascii="Times New Roman" w:hAnsi="Times New Roman"/>
        </w:rPr>
      </w:pPr>
      <w:r>
        <w:rPr>
          <w:rFonts w:ascii="Times New Roman" w:hAnsi="Times New Roman"/>
        </w:rPr>
        <w:t>Cleaning condensers (air and water)</w:t>
      </w:r>
      <w:r w:rsidR="00AE33F8">
        <w:rPr>
          <w:rFonts w:ascii="Times New Roman" w:hAnsi="Times New Roman"/>
        </w:rPr>
        <w:t>.</w:t>
      </w:r>
    </w:p>
    <w:p w14:paraId="5F9445E7" w14:textId="18714EA2" w:rsidR="00D96EF9" w:rsidRDefault="00D96EF9" w:rsidP="00D96EF9">
      <w:pPr>
        <w:numPr>
          <w:ilvl w:val="0"/>
          <w:numId w:val="31"/>
        </w:numPr>
        <w:rPr>
          <w:rFonts w:ascii="Times New Roman" w:hAnsi="Times New Roman"/>
        </w:rPr>
      </w:pPr>
      <w:r>
        <w:rPr>
          <w:rFonts w:ascii="Times New Roman" w:hAnsi="Times New Roman"/>
        </w:rPr>
        <w:t>Eddy-current testing of chiller tubes</w:t>
      </w:r>
      <w:r w:rsidR="00AE33F8">
        <w:rPr>
          <w:rFonts w:ascii="Times New Roman" w:hAnsi="Times New Roman"/>
        </w:rPr>
        <w:t>.</w:t>
      </w:r>
    </w:p>
    <w:p w14:paraId="564AA29B" w14:textId="4DE2581F" w:rsidR="00D96EF9" w:rsidRDefault="00D96EF9" w:rsidP="00D96EF9">
      <w:pPr>
        <w:numPr>
          <w:ilvl w:val="0"/>
          <w:numId w:val="31"/>
        </w:numPr>
        <w:rPr>
          <w:rFonts w:ascii="Times New Roman" w:hAnsi="Times New Roman"/>
        </w:rPr>
      </w:pPr>
      <w:r>
        <w:rPr>
          <w:rFonts w:ascii="Times New Roman" w:hAnsi="Times New Roman"/>
        </w:rPr>
        <w:t>Testing of chiller compressors, including conditions of motor windings</w:t>
      </w:r>
      <w:r w:rsidR="00AE33F8">
        <w:rPr>
          <w:rFonts w:ascii="Times New Roman" w:hAnsi="Times New Roman"/>
        </w:rPr>
        <w:t>.</w:t>
      </w:r>
    </w:p>
    <w:p w14:paraId="084CFF89" w14:textId="7F5B6ABC" w:rsidR="00D96EF9" w:rsidRDefault="00D96EF9" w:rsidP="00D96EF9">
      <w:pPr>
        <w:numPr>
          <w:ilvl w:val="0"/>
          <w:numId w:val="31"/>
        </w:numPr>
        <w:rPr>
          <w:rFonts w:ascii="Times New Roman" w:hAnsi="Times New Roman"/>
        </w:rPr>
      </w:pPr>
      <w:r>
        <w:rPr>
          <w:rFonts w:ascii="Times New Roman" w:hAnsi="Times New Roman"/>
        </w:rPr>
        <w:t>Disassembly, inspection and re-assembly of large chillers or similar equipment</w:t>
      </w:r>
      <w:r w:rsidR="00AE33F8">
        <w:rPr>
          <w:rFonts w:ascii="Times New Roman" w:hAnsi="Times New Roman"/>
        </w:rPr>
        <w:t>.</w:t>
      </w:r>
    </w:p>
    <w:p w14:paraId="0CF3DB7A" w14:textId="711AA774" w:rsidR="00D96EF9" w:rsidRDefault="00D96EF9" w:rsidP="00D96EF9">
      <w:pPr>
        <w:numPr>
          <w:ilvl w:val="0"/>
          <w:numId w:val="31"/>
        </w:numPr>
        <w:rPr>
          <w:rFonts w:ascii="Times New Roman" w:hAnsi="Times New Roman"/>
        </w:rPr>
      </w:pPr>
      <w:r>
        <w:rPr>
          <w:rFonts w:ascii="Times New Roman" w:hAnsi="Times New Roman"/>
        </w:rPr>
        <w:t>Meg-ohm or Hi-pot testing where appropriate</w:t>
      </w:r>
      <w:r w:rsidR="00AE33F8">
        <w:rPr>
          <w:rFonts w:ascii="Times New Roman" w:hAnsi="Times New Roman"/>
        </w:rPr>
        <w:t>.</w:t>
      </w:r>
    </w:p>
    <w:p w14:paraId="02378D59" w14:textId="26970268" w:rsidR="00D96EF9" w:rsidRDefault="00D96EF9" w:rsidP="00D96EF9">
      <w:pPr>
        <w:numPr>
          <w:ilvl w:val="0"/>
          <w:numId w:val="31"/>
        </w:numPr>
        <w:rPr>
          <w:rFonts w:ascii="Times New Roman" w:hAnsi="Times New Roman"/>
        </w:rPr>
      </w:pPr>
      <w:r>
        <w:rPr>
          <w:rFonts w:ascii="Times New Roman" w:hAnsi="Times New Roman"/>
        </w:rPr>
        <w:t>Vibration analysis</w:t>
      </w:r>
      <w:r w:rsidR="00AE33F8">
        <w:rPr>
          <w:rFonts w:ascii="Times New Roman" w:hAnsi="Times New Roman"/>
        </w:rPr>
        <w:t>.</w:t>
      </w:r>
    </w:p>
    <w:p w14:paraId="28364163" w14:textId="0A440D9A" w:rsidR="00D96EF9" w:rsidRDefault="00D96EF9" w:rsidP="00D96EF9">
      <w:pPr>
        <w:numPr>
          <w:ilvl w:val="0"/>
          <w:numId w:val="31"/>
        </w:numPr>
        <w:rPr>
          <w:rFonts w:ascii="Times New Roman" w:hAnsi="Times New Roman"/>
        </w:rPr>
      </w:pPr>
      <w:r>
        <w:rPr>
          <w:rFonts w:ascii="Times New Roman" w:hAnsi="Times New Roman"/>
        </w:rPr>
        <w:t>Purge unit/refrigerant recovery equipment</w:t>
      </w:r>
      <w:r w:rsidR="00AE33F8">
        <w:rPr>
          <w:rFonts w:ascii="Times New Roman" w:hAnsi="Times New Roman"/>
        </w:rPr>
        <w:t>.</w:t>
      </w:r>
    </w:p>
    <w:p w14:paraId="44773355" w14:textId="6FCA7ACD" w:rsidR="00D96EF9" w:rsidRDefault="00D96EF9" w:rsidP="00D96EF9">
      <w:pPr>
        <w:numPr>
          <w:ilvl w:val="0"/>
          <w:numId w:val="31"/>
        </w:numPr>
        <w:rPr>
          <w:rFonts w:ascii="Times New Roman" w:hAnsi="Times New Roman"/>
        </w:rPr>
      </w:pPr>
      <w:r>
        <w:rPr>
          <w:rFonts w:ascii="Times New Roman" w:hAnsi="Times New Roman"/>
        </w:rPr>
        <w:t>Oil and/or refrigerant testing and replacement</w:t>
      </w:r>
      <w:r w:rsidR="00AE33F8">
        <w:rPr>
          <w:rFonts w:ascii="Times New Roman" w:hAnsi="Times New Roman"/>
        </w:rPr>
        <w:t>.</w:t>
      </w:r>
    </w:p>
    <w:p w14:paraId="2BF90F7C" w14:textId="45D5EA9B" w:rsidR="00D96EF9" w:rsidRDefault="00D96EF9" w:rsidP="00D96EF9">
      <w:pPr>
        <w:numPr>
          <w:ilvl w:val="0"/>
          <w:numId w:val="31"/>
        </w:numPr>
        <w:rPr>
          <w:rFonts w:ascii="Times New Roman" w:hAnsi="Times New Roman"/>
        </w:rPr>
      </w:pPr>
      <w:r>
        <w:rPr>
          <w:rFonts w:ascii="Times New Roman" w:hAnsi="Times New Roman"/>
        </w:rPr>
        <w:t>Filter changing and replacement</w:t>
      </w:r>
      <w:r w:rsidR="00AE33F8">
        <w:rPr>
          <w:rFonts w:ascii="Times New Roman" w:hAnsi="Times New Roman"/>
        </w:rPr>
        <w:t>.</w:t>
      </w:r>
    </w:p>
    <w:p w14:paraId="0CD3C617" w14:textId="3A9617F2" w:rsidR="00D96EF9" w:rsidRDefault="00D96EF9" w:rsidP="00D96EF9">
      <w:pPr>
        <w:numPr>
          <w:ilvl w:val="0"/>
          <w:numId w:val="31"/>
        </w:numPr>
        <w:rPr>
          <w:rFonts w:ascii="Times New Roman" w:hAnsi="Times New Roman"/>
        </w:rPr>
      </w:pPr>
      <w:r>
        <w:rPr>
          <w:rFonts w:ascii="Times New Roman" w:hAnsi="Times New Roman"/>
        </w:rPr>
        <w:t>Refrigerant leak repairs</w:t>
      </w:r>
      <w:r w:rsidR="00AE33F8">
        <w:rPr>
          <w:rFonts w:ascii="Times New Roman" w:hAnsi="Times New Roman"/>
        </w:rPr>
        <w:t>.</w:t>
      </w:r>
    </w:p>
    <w:p w14:paraId="3363231E" w14:textId="2B217E60" w:rsidR="00D96EF9" w:rsidRDefault="00D96EF9" w:rsidP="00D96EF9">
      <w:pPr>
        <w:numPr>
          <w:ilvl w:val="0"/>
          <w:numId w:val="31"/>
        </w:numPr>
        <w:rPr>
          <w:rFonts w:ascii="Times New Roman" w:hAnsi="Times New Roman"/>
        </w:rPr>
      </w:pPr>
      <w:r>
        <w:rPr>
          <w:rFonts w:ascii="Times New Roman" w:hAnsi="Times New Roman"/>
        </w:rPr>
        <w:t>Compressor troubleshooting or replacement</w:t>
      </w:r>
      <w:r w:rsidR="00AE33F8">
        <w:rPr>
          <w:rFonts w:ascii="Times New Roman" w:hAnsi="Times New Roman"/>
        </w:rPr>
        <w:t>.</w:t>
      </w:r>
    </w:p>
    <w:p w14:paraId="7D4709AA" w14:textId="3EF9EC16" w:rsidR="00D96EF9" w:rsidRDefault="00D96EF9" w:rsidP="00D96EF9">
      <w:pPr>
        <w:numPr>
          <w:ilvl w:val="0"/>
          <w:numId w:val="31"/>
        </w:numPr>
        <w:rPr>
          <w:rFonts w:ascii="Times New Roman" w:hAnsi="Times New Roman"/>
        </w:rPr>
      </w:pPr>
      <w:r>
        <w:rPr>
          <w:rFonts w:ascii="Times New Roman" w:hAnsi="Times New Roman"/>
        </w:rPr>
        <w:t>Controls troubleshooting and repair</w:t>
      </w:r>
      <w:r w:rsidR="00AE33F8">
        <w:rPr>
          <w:rFonts w:ascii="Times New Roman" w:hAnsi="Times New Roman"/>
        </w:rPr>
        <w:t>.</w:t>
      </w:r>
    </w:p>
    <w:p w14:paraId="294AC1CF" w14:textId="14E2DF36" w:rsidR="00D96EF9" w:rsidRDefault="00D96EF9" w:rsidP="00D96EF9">
      <w:pPr>
        <w:numPr>
          <w:ilvl w:val="0"/>
          <w:numId w:val="31"/>
        </w:numPr>
        <w:rPr>
          <w:rFonts w:ascii="Times New Roman" w:hAnsi="Times New Roman"/>
        </w:rPr>
      </w:pPr>
      <w:r>
        <w:rPr>
          <w:rFonts w:ascii="Times New Roman" w:hAnsi="Times New Roman"/>
        </w:rPr>
        <w:t>Check all electrical components and connections</w:t>
      </w:r>
      <w:r w:rsidR="00AE33F8">
        <w:rPr>
          <w:rFonts w:ascii="Times New Roman" w:hAnsi="Times New Roman"/>
        </w:rPr>
        <w:t>.</w:t>
      </w:r>
    </w:p>
    <w:p w14:paraId="33F9F033" w14:textId="77777777" w:rsidR="00D96EF9" w:rsidRDefault="00D96EF9" w:rsidP="00D96EF9">
      <w:pPr>
        <w:numPr>
          <w:ilvl w:val="0"/>
          <w:numId w:val="31"/>
        </w:numPr>
        <w:rPr>
          <w:rFonts w:ascii="Times New Roman" w:hAnsi="Times New Roman"/>
        </w:rPr>
      </w:pPr>
      <w:r>
        <w:rPr>
          <w:rFonts w:ascii="Times New Roman" w:hAnsi="Times New Roman"/>
        </w:rPr>
        <w:t>Starter maintenance shall include the following:</w:t>
      </w:r>
    </w:p>
    <w:p w14:paraId="1680B1BE" w14:textId="5E99DE93" w:rsidR="00D96EF9" w:rsidRDefault="00D96EF9" w:rsidP="00D96EF9">
      <w:pPr>
        <w:numPr>
          <w:ilvl w:val="1"/>
          <w:numId w:val="31"/>
        </w:numPr>
        <w:rPr>
          <w:rFonts w:ascii="Times New Roman" w:hAnsi="Times New Roman"/>
        </w:rPr>
      </w:pPr>
      <w:r>
        <w:rPr>
          <w:rFonts w:ascii="Times New Roman" w:hAnsi="Times New Roman"/>
        </w:rPr>
        <w:t>Check the condition of contactors for pitting and wear</w:t>
      </w:r>
      <w:r w:rsidR="00AE33F8">
        <w:rPr>
          <w:rFonts w:ascii="Times New Roman" w:hAnsi="Times New Roman"/>
        </w:rPr>
        <w:t>.</w:t>
      </w:r>
      <w:r>
        <w:rPr>
          <w:rFonts w:ascii="Times New Roman" w:hAnsi="Times New Roman"/>
        </w:rPr>
        <w:t xml:space="preserve"> </w:t>
      </w:r>
    </w:p>
    <w:p w14:paraId="622F7800" w14:textId="5FF97E19" w:rsidR="00D96EF9" w:rsidRDefault="00D96EF9" w:rsidP="00D96EF9">
      <w:pPr>
        <w:numPr>
          <w:ilvl w:val="1"/>
          <w:numId w:val="31"/>
        </w:numPr>
        <w:rPr>
          <w:rFonts w:ascii="Times New Roman" w:hAnsi="Times New Roman"/>
        </w:rPr>
      </w:pPr>
      <w:r>
        <w:rPr>
          <w:rFonts w:ascii="Times New Roman" w:hAnsi="Times New Roman"/>
        </w:rPr>
        <w:t>Tighten all electrical connections</w:t>
      </w:r>
      <w:r w:rsidR="00AE33F8">
        <w:rPr>
          <w:rFonts w:ascii="Times New Roman" w:hAnsi="Times New Roman"/>
        </w:rPr>
        <w:t>.</w:t>
      </w:r>
    </w:p>
    <w:p w14:paraId="521B77C2" w14:textId="01676392" w:rsidR="00D96EF9" w:rsidRDefault="00D96EF9" w:rsidP="00D96EF9">
      <w:pPr>
        <w:numPr>
          <w:ilvl w:val="1"/>
          <w:numId w:val="31"/>
        </w:numPr>
        <w:rPr>
          <w:rFonts w:ascii="Times New Roman" w:hAnsi="Times New Roman"/>
        </w:rPr>
      </w:pPr>
      <w:r>
        <w:rPr>
          <w:rFonts w:ascii="Times New Roman" w:hAnsi="Times New Roman"/>
        </w:rPr>
        <w:t xml:space="preserve">Dry run starter and check operating sequence of timers and contactors to </w:t>
      </w:r>
      <w:r w:rsidR="00B9219F">
        <w:rPr>
          <w:rFonts w:ascii="Times New Roman" w:hAnsi="Times New Roman"/>
        </w:rPr>
        <w:t>ensure</w:t>
      </w:r>
      <w:r>
        <w:rPr>
          <w:rFonts w:ascii="Times New Roman" w:hAnsi="Times New Roman"/>
        </w:rPr>
        <w:t xml:space="preserve"> that there is no single phasing, contactor dragging or timer sequencing problems</w:t>
      </w:r>
      <w:r w:rsidR="00AE33F8">
        <w:rPr>
          <w:rFonts w:ascii="Times New Roman" w:hAnsi="Times New Roman"/>
        </w:rPr>
        <w:t>.</w:t>
      </w:r>
    </w:p>
    <w:p w14:paraId="02CE2C91" w14:textId="766398D9" w:rsidR="00D96EF9" w:rsidRDefault="00D96EF9" w:rsidP="00D96EF9">
      <w:pPr>
        <w:numPr>
          <w:ilvl w:val="0"/>
          <w:numId w:val="31"/>
        </w:numPr>
        <w:rPr>
          <w:rFonts w:ascii="Times New Roman" w:hAnsi="Times New Roman"/>
        </w:rPr>
      </w:pPr>
      <w:r>
        <w:rPr>
          <w:rFonts w:ascii="Times New Roman" w:hAnsi="Times New Roman"/>
        </w:rPr>
        <w:t>Check condition of transition resistors</w:t>
      </w:r>
      <w:r w:rsidR="00AE33F8">
        <w:rPr>
          <w:rFonts w:ascii="Times New Roman" w:hAnsi="Times New Roman"/>
        </w:rPr>
        <w:t>.</w:t>
      </w:r>
    </w:p>
    <w:p w14:paraId="3A90570C" w14:textId="65EBC19B" w:rsidR="00D96EF9" w:rsidRDefault="00D96EF9" w:rsidP="00D96EF9">
      <w:pPr>
        <w:numPr>
          <w:ilvl w:val="0"/>
          <w:numId w:val="31"/>
        </w:numPr>
        <w:rPr>
          <w:rFonts w:ascii="Times New Roman" w:hAnsi="Times New Roman"/>
        </w:rPr>
      </w:pPr>
      <w:r>
        <w:rPr>
          <w:rFonts w:ascii="Times New Roman" w:hAnsi="Times New Roman"/>
        </w:rPr>
        <w:t>Report condition of starters to proper personnel</w:t>
      </w:r>
      <w:r w:rsidR="00AE33F8">
        <w:rPr>
          <w:rFonts w:ascii="Times New Roman" w:hAnsi="Times New Roman"/>
        </w:rPr>
        <w:t>.</w:t>
      </w:r>
    </w:p>
    <w:p w14:paraId="4E682CD2" w14:textId="206F3798" w:rsidR="00D96EF9" w:rsidRDefault="00D96EF9" w:rsidP="00D96EF9">
      <w:pPr>
        <w:numPr>
          <w:ilvl w:val="0"/>
          <w:numId w:val="31"/>
        </w:numPr>
        <w:rPr>
          <w:rFonts w:ascii="Times New Roman" w:hAnsi="Times New Roman"/>
        </w:rPr>
      </w:pPr>
      <w:r>
        <w:rPr>
          <w:rFonts w:ascii="Times New Roman" w:hAnsi="Times New Roman"/>
        </w:rPr>
        <w:t>Pump repairs</w:t>
      </w:r>
      <w:r w:rsidR="00AE33F8">
        <w:rPr>
          <w:rFonts w:ascii="Times New Roman" w:hAnsi="Times New Roman"/>
        </w:rPr>
        <w:t>.</w:t>
      </w:r>
    </w:p>
    <w:p w14:paraId="0D8C4D62" w14:textId="65B4855A" w:rsidR="00D96EF9" w:rsidRDefault="00D96EF9" w:rsidP="00D96EF9">
      <w:pPr>
        <w:numPr>
          <w:ilvl w:val="0"/>
          <w:numId w:val="31"/>
        </w:numPr>
        <w:rPr>
          <w:rFonts w:ascii="Times New Roman" w:hAnsi="Times New Roman"/>
        </w:rPr>
      </w:pPr>
      <w:r>
        <w:rPr>
          <w:rFonts w:ascii="Times New Roman" w:hAnsi="Times New Roman"/>
        </w:rPr>
        <w:t>Air handler service and repair</w:t>
      </w:r>
      <w:r w:rsidR="00AE33F8">
        <w:rPr>
          <w:rFonts w:ascii="Times New Roman" w:hAnsi="Times New Roman"/>
        </w:rPr>
        <w:t>.</w:t>
      </w:r>
    </w:p>
    <w:p w14:paraId="5A815AF4" w14:textId="596CC44E" w:rsidR="00D96EF9" w:rsidRDefault="00D96EF9" w:rsidP="00D96EF9">
      <w:pPr>
        <w:numPr>
          <w:ilvl w:val="0"/>
          <w:numId w:val="31"/>
        </w:numPr>
        <w:rPr>
          <w:rFonts w:ascii="Times New Roman" w:hAnsi="Times New Roman"/>
        </w:rPr>
      </w:pPr>
      <w:r>
        <w:rPr>
          <w:rFonts w:ascii="Times New Roman" w:hAnsi="Times New Roman"/>
        </w:rPr>
        <w:t>Cooling Tower service and repair</w:t>
      </w:r>
      <w:r w:rsidR="00AE33F8">
        <w:rPr>
          <w:rFonts w:ascii="Times New Roman" w:hAnsi="Times New Roman"/>
        </w:rPr>
        <w:t>.</w:t>
      </w:r>
    </w:p>
    <w:p w14:paraId="2F8B1EE1" w14:textId="3CB3D2C8" w:rsidR="00D96EF9" w:rsidRDefault="00D96EF9" w:rsidP="00D96EF9">
      <w:pPr>
        <w:numPr>
          <w:ilvl w:val="0"/>
          <w:numId w:val="31"/>
        </w:numPr>
        <w:rPr>
          <w:rFonts w:ascii="Times New Roman" w:hAnsi="Times New Roman"/>
        </w:rPr>
      </w:pPr>
      <w:r>
        <w:rPr>
          <w:rFonts w:ascii="Times New Roman" w:hAnsi="Times New Roman"/>
        </w:rPr>
        <w:t>Replacing any equipment</w:t>
      </w:r>
      <w:r w:rsidR="00AE33F8">
        <w:rPr>
          <w:rFonts w:ascii="Times New Roman" w:hAnsi="Times New Roman"/>
        </w:rPr>
        <w:t>.</w:t>
      </w:r>
    </w:p>
    <w:p w14:paraId="072C6839" w14:textId="77777777" w:rsidR="00D96EF9" w:rsidRDefault="00D96EF9" w:rsidP="00D96EF9">
      <w:pPr>
        <w:numPr>
          <w:ilvl w:val="0"/>
          <w:numId w:val="31"/>
        </w:numPr>
        <w:rPr>
          <w:rFonts w:ascii="Times New Roman" w:hAnsi="Times New Roman"/>
        </w:rPr>
      </w:pPr>
      <w:r>
        <w:rPr>
          <w:rFonts w:ascii="Times New Roman" w:hAnsi="Times New Roman"/>
        </w:rPr>
        <w:t>Routine annual service – cleaning, inspecting heat exchangers or vessels; and venting, testing safety devices, adjusting burners and flames for maximum combustion efficiency.</w:t>
      </w:r>
    </w:p>
    <w:p w14:paraId="4DA6F4F3" w14:textId="77777777" w:rsidR="00D96EF9" w:rsidRDefault="00D96EF9" w:rsidP="00D96EF9">
      <w:pPr>
        <w:numPr>
          <w:ilvl w:val="0"/>
          <w:numId w:val="31"/>
        </w:numPr>
        <w:rPr>
          <w:rFonts w:ascii="Times New Roman" w:hAnsi="Times New Roman"/>
        </w:rPr>
      </w:pPr>
      <w:r>
        <w:rPr>
          <w:rFonts w:ascii="Times New Roman" w:hAnsi="Times New Roman"/>
        </w:rPr>
        <w:t>Major repairs such as replacement of boiler tubes, combustion blower service/repair, burner assembly service and repair; or possibly boiler replacement, etc.</w:t>
      </w:r>
    </w:p>
    <w:p w14:paraId="190FE87E" w14:textId="5854423D" w:rsidR="00D96EF9" w:rsidRDefault="00AE33F8" w:rsidP="00D96EF9">
      <w:pPr>
        <w:widowControl w:val="0"/>
        <w:numPr>
          <w:ilvl w:val="0"/>
          <w:numId w:val="31"/>
        </w:numPr>
        <w:tabs>
          <w:tab w:val="left" w:pos="540"/>
          <w:tab w:val="left" w:pos="1080"/>
          <w:tab w:val="left" w:pos="1620"/>
          <w:tab w:val="left" w:pos="7560"/>
          <w:tab w:val="right" w:pos="10560"/>
        </w:tabs>
        <w:spacing w:line="244" w:lineRule="exact"/>
        <w:rPr>
          <w:rFonts w:ascii="Times New Roman" w:hAnsi="Times New Roman"/>
        </w:rPr>
      </w:pPr>
      <w:r>
        <w:rPr>
          <w:rFonts w:ascii="Times New Roman" w:hAnsi="Times New Roman"/>
        </w:rPr>
        <w:t xml:space="preserve">   </w:t>
      </w:r>
      <w:r w:rsidR="00D96EF9">
        <w:rPr>
          <w:rFonts w:ascii="Times New Roman" w:hAnsi="Times New Roman"/>
        </w:rPr>
        <w:t>The contractor is to complete all repairs within a 3-day period.</w:t>
      </w:r>
    </w:p>
    <w:p w14:paraId="1256F7ED" w14:textId="77777777" w:rsidR="00D96EF9" w:rsidRDefault="00D96EF9" w:rsidP="00D96EF9">
      <w:pPr>
        <w:rPr>
          <w:rFonts w:ascii="Times New Roman" w:hAnsi="Times New Roman"/>
        </w:rPr>
      </w:pPr>
      <w:r>
        <w:rPr>
          <w:rFonts w:ascii="Times New Roman" w:hAnsi="Times New Roman"/>
        </w:rPr>
        <w:br w:type="page"/>
      </w:r>
    </w:p>
    <w:p w14:paraId="2D7203E2" w14:textId="6DD38C10" w:rsidR="00D96EF9" w:rsidRDefault="00D6170C" w:rsidP="00D96EF9">
      <w:pPr>
        <w:widowControl w:val="0"/>
        <w:numPr>
          <w:ilvl w:val="0"/>
          <w:numId w:val="31"/>
        </w:numPr>
        <w:tabs>
          <w:tab w:val="left" w:pos="540"/>
          <w:tab w:val="left" w:pos="1080"/>
          <w:tab w:val="left" w:pos="1620"/>
          <w:tab w:val="left" w:pos="7560"/>
          <w:tab w:val="right" w:pos="10560"/>
        </w:tabs>
        <w:spacing w:line="244" w:lineRule="exact"/>
        <w:rPr>
          <w:rFonts w:ascii="Times New Roman" w:hAnsi="Times New Roman"/>
        </w:rPr>
      </w:pPr>
      <w:r>
        <w:rPr>
          <w:rFonts w:ascii="Times New Roman" w:hAnsi="Times New Roman"/>
        </w:rPr>
        <w:lastRenderedPageBreak/>
        <w:t xml:space="preserve">   </w:t>
      </w:r>
      <w:r w:rsidR="00D96EF9">
        <w:rPr>
          <w:rFonts w:ascii="Times New Roman" w:hAnsi="Times New Roman"/>
        </w:rPr>
        <w:t xml:space="preserve">Contractor’s personnel must dress and act in a professional manner with identification of the company and individual. Due to </w:t>
      </w:r>
      <w:r w:rsidR="00B9219F">
        <w:rPr>
          <w:rFonts w:ascii="Times New Roman" w:hAnsi="Times New Roman"/>
        </w:rPr>
        <w:t>security</w:t>
      </w:r>
      <w:r w:rsidR="00D96EF9">
        <w:rPr>
          <w:rFonts w:ascii="Times New Roman" w:hAnsi="Times New Roman"/>
        </w:rPr>
        <w:t xml:space="preserve"> concerns, the county may run background investigations </w:t>
      </w:r>
      <w:r w:rsidR="00B9219F">
        <w:rPr>
          <w:rFonts w:ascii="Times New Roman" w:hAnsi="Times New Roman"/>
        </w:rPr>
        <w:t>into</w:t>
      </w:r>
      <w:r w:rsidR="00D96EF9">
        <w:rPr>
          <w:rFonts w:ascii="Times New Roman" w:hAnsi="Times New Roman"/>
        </w:rPr>
        <w:t xml:space="preserve"> the successful contractor and their employees that will be working on county sites. In the event the successful contractor or anyone from the contractor’s personnel does not pass the background investigations, that employee would not have special access.</w:t>
      </w:r>
    </w:p>
    <w:p w14:paraId="0A0BC534" w14:textId="00E45E37" w:rsidR="00D96EF9" w:rsidRDefault="00D6170C" w:rsidP="00D96EF9">
      <w:pPr>
        <w:widowControl w:val="0"/>
        <w:numPr>
          <w:ilvl w:val="0"/>
          <w:numId w:val="31"/>
        </w:numPr>
        <w:tabs>
          <w:tab w:val="left" w:pos="540"/>
          <w:tab w:val="left" w:pos="1080"/>
          <w:tab w:val="left" w:pos="1620"/>
          <w:tab w:val="left" w:pos="7560"/>
          <w:tab w:val="right" w:pos="10560"/>
        </w:tabs>
        <w:spacing w:line="244" w:lineRule="exact"/>
        <w:rPr>
          <w:rFonts w:ascii="Times New Roman" w:hAnsi="Times New Roman"/>
        </w:rPr>
      </w:pPr>
      <w:r>
        <w:rPr>
          <w:rFonts w:ascii="Times New Roman" w:hAnsi="Times New Roman"/>
        </w:rPr>
        <w:t xml:space="preserve">   </w:t>
      </w:r>
      <w:r w:rsidR="00D96EF9">
        <w:rPr>
          <w:rFonts w:ascii="Times New Roman" w:hAnsi="Times New Roman"/>
        </w:rPr>
        <w:t>After any and all work herein specified has been completed, the contractor shall guarantee his or her work to be free from defects for a period of one year. Such defects shall apply to faulty materials and workmanship. In the event of the development of said defects, the contractors shall remedy the failure at his or her own expense within a reasonable time after the notice. In the event of unreasonable response time, the county reserves the right to call another company to affect repairs, at contractor’s expense. All equipment shall be guaranteed by the manufacturer’s warranty.</w:t>
      </w:r>
    </w:p>
    <w:p w14:paraId="0099160A" w14:textId="77777777" w:rsidR="00D96EF9" w:rsidRDefault="00D96EF9" w:rsidP="00D96EF9">
      <w:pPr>
        <w:rPr>
          <w:rFonts w:ascii="Times New Roman" w:hAnsi="Times New Roman"/>
          <w:b/>
          <w:caps/>
        </w:rPr>
      </w:pPr>
    </w:p>
    <w:p w14:paraId="0BEF2F50" w14:textId="77777777" w:rsidR="00D96EF9" w:rsidRDefault="00D96EF9" w:rsidP="00D96EF9">
      <w:pPr>
        <w:rPr>
          <w:rFonts w:ascii="Times New Roman" w:hAnsi="Times New Roman"/>
          <w:b/>
          <w:caps/>
        </w:rPr>
      </w:pPr>
      <w:r>
        <w:rPr>
          <w:rFonts w:ascii="Times New Roman" w:hAnsi="Times New Roman"/>
          <w:b/>
          <w:caps/>
        </w:rPr>
        <w:t xml:space="preserve">Scheduled Preventive Maintenance </w:t>
      </w:r>
    </w:p>
    <w:p w14:paraId="71F6D3F2" w14:textId="77777777" w:rsidR="00D96EF9" w:rsidRDefault="00D96EF9" w:rsidP="00D96EF9">
      <w:pPr>
        <w:rPr>
          <w:rFonts w:ascii="Times New Roman" w:hAnsi="Times New Roman"/>
        </w:rPr>
      </w:pPr>
      <w:r>
        <w:rPr>
          <w:rFonts w:ascii="Times New Roman" w:hAnsi="Times New Roman"/>
        </w:rPr>
        <w:t>Spring</w:t>
      </w:r>
    </w:p>
    <w:p w14:paraId="252DE5FC" w14:textId="77777777" w:rsidR="00D96EF9" w:rsidRDefault="00D96EF9" w:rsidP="00D96EF9">
      <w:pPr>
        <w:numPr>
          <w:ilvl w:val="0"/>
          <w:numId w:val="32"/>
        </w:numPr>
        <w:rPr>
          <w:rFonts w:ascii="Times New Roman" w:hAnsi="Times New Roman"/>
        </w:rPr>
      </w:pPr>
      <w:r>
        <w:rPr>
          <w:rFonts w:ascii="Times New Roman" w:hAnsi="Times New Roman"/>
        </w:rPr>
        <w:t xml:space="preserve">Clean condenser coils and evaporator coils with appropriate cleaning agents. </w:t>
      </w:r>
    </w:p>
    <w:p w14:paraId="6CDCC88A" w14:textId="6EE03467" w:rsidR="00D96EF9" w:rsidRDefault="00D96EF9" w:rsidP="00D96EF9">
      <w:pPr>
        <w:numPr>
          <w:ilvl w:val="0"/>
          <w:numId w:val="32"/>
        </w:numPr>
        <w:rPr>
          <w:rFonts w:ascii="Times New Roman" w:hAnsi="Times New Roman"/>
        </w:rPr>
      </w:pPr>
      <w:r>
        <w:rPr>
          <w:rFonts w:ascii="Times New Roman" w:hAnsi="Times New Roman"/>
        </w:rPr>
        <w:t>Treat condensate pans with algaecide (tablets)</w:t>
      </w:r>
      <w:r w:rsidR="00512238">
        <w:rPr>
          <w:rFonts w:ascii="Times New Roman" w:hAnsi="Times New Roman"/>
        </w:rPr>
        <w:t>.</w:t>
      </w:r>
      <w:r>
        <w:rPr>
          <w:rFonts w:ascii="Times New Roman" w:hAnsi="Times New Roman"/>
        </w:rPr>
        <w:t xml:space="preserve"> </w:t>
      </w:r>
    </w:p>
    <w:p w14:paraId="6D0647B9" w14:textId="6379387D" w:rsidR="00D96EF9" w:rsidRDefault="00D96EF9" w:rsidP="00D96EF9">
      <w:pPr>
        <w:numPr>
          <w:ilvl w:val="0"/>
          <w:numId w:val="32"/>
        </w:numPr>
        <w:rPr>
          <w:rFonts w:ascii="Times New Roman" w:hAnsi="Times New Roman"/>
        </w:rPr>
      </w:pPr>
      <w:r>
        <w:rPr>
          <w:rFonts w:ascii="Times New Roman" w:hAnsi="Times New Roman"/>
        </w:rPr>
        <w:t>Change filters</w:t>
      </w:r>
      <w:r w:rsidR="00512238">
        <w:rPr>
          <w:rFonts w:ascii="Times New Roman" w:hAnsi="Times New Roman"/>
        </w:rPr>
        <w:t>.</w:t>
      </w:r>
    </w:p>
    <w:p w14:paraId="24FA6C22" w14:textId="3C78F139" w:rsidR="00D96EF9" w:rsidRDefault="00D96EF9" w:rsidP="00D96EF9">
      <w:pPr>
        <w:numPr>
          <w:ilvl w:val="0"/>
          <w:numId w:val="32"/>
        </w:numPr>
        <w:rPr>
          <w:rFonts w:ascii="Times New Roman" w:hAnsi="Times New Roman"/>
        </w:rPr>
      </w:pPr>
      <w:r>
        <w:rPr>
          <w:rFonts w:ascii="Times New Roman" w:hAnsi="Times New Roman"/>
        </w:rPr>
        <w:t>Grease/oil motors and bearings</w:t>
      </w:r>
      <w:r w:rsidR="00512238">
        <w:rPr>
          <w:rFonts w:ascii="Times New Roman" w:hAnsi="Times New Roman"/>
        </w:rPr>
        <w:t>.</w:t>
      </w:r>
      <w:r>
        <w:rPr>
          <w:rFonts w:ascii="Times New Roman" w:hAnsi="Times New Roman"/>
        </w:rPr>
        <w:t xml:space="preserve"> </w:t>
      </w:r>
    </w:p>
    <w:p w14:paraId="36132BCB" w14:textId="06CADB12" w:rsidR="00D96EF9" w:rsidRDefault="00D96EF9" w:rsidP="00D96EF9">
      <w:pPr>
        <w:numPr>
          <w:ilvl w:val="0"/>
          <w:numId w:val="32"/>
        </w:numPr>
        <w:rPr>
          <w:rFonts w:ascii="Times New Roman" w:hAnsi="Times New Roman"/>
        </w:rPr>
      </w:pPr>
      <w:r>
        <w:rPr>
          <w:rFonts w:ascii="Times New Roman" w:hAnsi="Times New Roman"/>
        </w:rPr>
        <w:t>Check refrigerant charge - charge if necessary</w:t>
      </w:r>
      <w:r w:rsidR="00512238">
        <w:rPr>
          <w:rFonts w:ascii="Times New Roman" w:hAnsi="Times New Roman"/>
        </w:rPr>
        <w:t>.</w:t>
      </w:r>
      <w:r>
        <w:rPr>
          <w:rFonts w:ascii="Times New Roman" w:hAnsi="Times New Roman"/>
        </w:rPr>
        <w:t xml:space="preserve"> </w:t>
      </w:r>
    </w:p>
    <w:p w14:paraId="1883E39D" w14:textId="2F430055" w:rsidR="00D96EF9" w:rsidRDefault="00D96EF9" w:rsidP="00D96EF9">
      <w:pPr>
        <w:numPr>
          <w:ilvl w:val="0"/>
          <w:numId w:val="32"/>
        </w:numPr>
        <w:rPr>
          <w:rFonts w:ascii="Times New Roman" w:hAnsi="Times New Roman"/>
        </w:rPr>
      </w:pPr>
      <w:r>
        <w:rPr>
          <w:rFonts w:ascii="Times New Roman" w:hAnsi="Times New Roman"/>
        </w:rPr>
        <w:t>Voltage and current draws</w:t>
      </w:r>
      <w:r w:rsidR="00512238">
        <w:rPr>
          <w:rFonts w:ascii="Times New Roman" w:hAnsi="Times New Roman"/>
        </w:rPr>
        <w:t>.</w:t>
      </w:r>
      <w:r>
        <w:rPr>
          <w:rFonts w:ascii="Times New Roman" w:hAnsi="Times New Roman"/>
        </w:rPr>
        <w:t xml:space="preserve"> </w:t>
      </w:r>
    </w:p>
    <w:p w14:paraId="16BFC1D9" w14:textId="77777777" w:rsidR="00D96EF9" w:rsidRDefault="00D96EF9" w:rsidP="00D96EF9">
      <w:pPr>
        <w:numPr>
          <w:ilvl w:val="0"/>
          <w:numId w:val="32"/>
        </w:numPr>
        <w:rPr>
          <w:rFonts w:ascii="Times New Roman" w:hAnsi="Times New Roman"/>
        </w:rPr>
      </w:pPr>
      <w:r>
        <w:rPr>
          <w:rFonts w:ascii="Times New Roman" w:hAnsi="Times New Roman"/>
        </w:rPr>
        <w:t xml:space="preserve">Check controls, wiring, contactors, relays etc. </w:t>
      </w:r>
    </w:p>
    <w:p w14:paraId="557C6411" w14:textId="77777777" w:rsidR="00D96EF9" w:rsidRDefault="00D96EF9" w:rsidP="00D96EF9">
      <w:pPr>
        <w:rPr>
          <w:rFonts w:ascii="Times New Roman" w:hAnsi="Times New Roman"/>
        </w:rPr>
      </w:pPr>
    </w:p>
    <w:p w14:paraId="2017CFE5" w14:textId="77777777" w:rsidR="00D96EF9" w:rsidRDefault="00D96EF9" w:rsidP="00D96EF9">
      <w:pPr>
        <w:rPr>
          <w:rFonts w:ascii="Times New Roman" w:hAnsi="Times New Roman"/>
        </w:rPr>
      </w:pPr>
      <w:r>
        <w:rPr>
          <w:rFonts w:ascii="Times New Roman" w:hAnsi="Times New Roman"/>
        </w:rPr>
        <w:t xml:space="preserve">Fall </w:t>
      </w:r>
    </w:p>
    <w:p w14:paraId="4C8F575D" w14:textId="38707899" w:rsidR="00D96EF9" w:rsidRDefault="00D96EF9" w:rsidP="00D96EF9">
      <w:pPr>
        <w:numPr>
          <w:ilvl w:val="0"/>
          <w:numId w:val="33"/>
        </w:numPr>
        <w:rPr>
          <w:rFonts w:ascii="Times New Roman" w:hAnsi="Times New Roman"/>
        </w:rPr>
      </w:pPr>
      <w:r>
        <w:rPr>
          <w:rFonts w:ascii="Times New Roman" w:hAnsi="Times New Roman"/>
        </w:rPr>
        <w:t>Check heat exchangers for cracks or discrepancies (use technical methods other than visual)</w:t>
      </w:r>
      <w:r w:rsidR="00512238">
        <w:rPr>
          <w:rFonts w:ascii="Times New Roman" w:hAnsi="Times New Roman"/>
        </w:rPr>
        <w:t>.</w:t>
      </w:r>
      <w:r>
        <w:rPr>
          <w:rFonts w:ascii="Times New Roman" w:hAnsi="Times New Roman"/>
        </w:rPr>
        <w:t xml:space="preserve"> </w:t>
      </w:r>
    </w:p>
    <w:p w14:paraId="32175617" w14:textId="4DCF5681" w:rsidR="00D96EF9" w:rsidRDefault="00D96EF9" w:rsidP="00D96EF9">
      <w:pPr>
        <w:numPr>
          <w:ilvl w:val="0"/>
          <w:numId w:val="33"/>
        </w:numPr>
        <w:rPr>
          <w:rFonts w:ascii="Times New Roman" w:hAnsi="Times New Roman"/>
        </w:rPr>
      </w:pPr>
      <w:r>
        <w:rPr>
          <w:rFonts w:ascii="Times New Roman" w:hAnsi="Times New Roman"/>
        </w:rPr>
        <w:t>Change filters</w:t>
      </w:r>
      <w:r w:rsidR="00512238">
        <w:rPr>
          <w:rFonts w:ascii="Times New Roman" w:hAnsi="Times New Roman"/>
        </w:rPr>
        <w:t>.</w:t>
      </w:r>
      <w:r>
        <w:rPr>
          <w:rFonts w:ascii="Times New Roman" w:hAnsi="Times New Roman"/>
        </w:rPr>
        <w:t xml:space="preserve"> </w:t>
      </w:r>
    </w:p>
    <w:p w14:paraId="444E78E3" w14:textId="77777777" w:rsidR="00D96EF9" w:rsidRDefault="00D96EF9" w:rsidP="00D96EF9">
      <w:pPr>
        <w:numPr>
          <w:ilvl w:val="0"/>
          <w:numId w:val="33"/>
        </w:numPr>
        <w:rPr>
          <w:rFonts w:ascii="Times New Roman" w:hAnsi="Times New Roman"/>
        </w:rPr>
      </w:pPr>
      <w:r>
        <w:rPr>
          <w:rFonts w:ascii="Times New Roman" w:hAnsi="Times New Roman"/>
        </w:rPr>
        <w:t xml:space="preserve">Check controls, wiring, contactors, relays etc. </w:t>
      </w:r>
    </w:p>
    <w:p w14:paraId="11806FB7" w14:textId="2636734C" w:rsidR="00D96EF9" w:rsidRDefault="00D96EF9" w:rsidP="00D96EF9">
      <w:pPr>
        <w:numPr>
          <w:ilvl w:val="0"/>
          <w:numId w:val="33"/>
        </w:numPr>
        <w:rPr>
          <w:rFonts w:ascii="Times New Roman" w:hAnsi="Times New Roman"/>
        </w:rPr>
      </w:pPr>
      <w:r>
        <w:rPr>
          <w:rFonts w:ascii="Times New Roman" w:hAnsi="Times New Roman"/>
        </w:rPr>
        <w:t>Voltage and current draws</w:t>
      </w:r>
      <w:r w:rsidR="00512238">
        <w:rPr>
          <w:rFonts w:ascii="Times New Roman" w:hAnsi="Times New Roman"/>
        </w:rPr>
        <w:t>.</w:t>
      </w:r>
      <w:r>
        <w:rPr>
          <w:rFonts w:ascii="Times New Roman" w:hAnsi="Times New Roman"/>
        </w:rPr>
        <w:t xml:space="preserve"> </w:t>
      </w:r>
    </w:p>
    <w:p w14:paraId="074A6B64" w14:textId="11F1FBAF" w:rsidR="00D96EF9" w:rsidRDefault="00D96EF9" w:rsidP="00D96EF9">
      <w:pPr>
        <w:numPr>
          <w:ilvl w:val="0"/>
          <w:numId w:val="33"/>
        </w:numPr>
        <w:rPr>
          <w:rFonts w:ascii="Times New Roman" w:hAnsi="Times New Roman"/>
        </w:rPr>
      </w:pPr>
      <w:r>
        <w:rPr>
          <w:rFonts w:ascii="Times New Roman" w:hAnsi="Times New Roman"/>
        </w:rPr>
        <w:t>Remove and clean burners</w:t>
      </w:r>
      <w:r w:rsidR="00512238">
        <w:rPr>
          <w:rFonts w:ascii="Times New Roman" w:hAnsi="Times New Roman"/>
        </w:rPr>
        <w:t>.</w:t>
      </w:r>
      <w:r>
        <w:rPr>
          <w:rFonts w:ascii="Times New Roman" w:hAnsi="Times New Roman"/>
        </w:rPr>
        <w:t xml:space="preserve"> </w:t>
      </w:r>
    </w:p>
    <w:p w14:paraId="4D069FBD" w14:textId="77777777" w:rsidR="00D96EF9" w:rsidRDefault="00D96EF9" w:rsidP="00D96EF9">
      <w:pPr>
        <w:rPr>
          <w:rFonts w:ascii="Times New Roman" w:hAnsi="Times New Roman"/>
        </w:rPr>
      </w:pPr>
    </w:p>
    <w:p w14:paraId="122AE949" w14:textId="77777777" w:rsidR="00D96EF9" w:rsidRDefault="00D96EF9" w:rsidP="00D96EF9">
      <w:pPr>
        <w:rPr>
          <w:rFonts w:ascii="Times New Roman" w:hAnsi="Times New Roman"/>
        </w:rPr>
      </w:pPr>
      <w:r>
        <w:rPr>
          <w:rFonts w:ascii="Times New Roman" w:hAnsi="Times New Roman"/>
        </w:rPr>
        <w:t xml:space="preserve">*Much of the equipment is microprocessor based and may require the use of a laptop computer with factory-based software and hardware. Any system modification will be done by the equipment manufacturer or contracted preventive maintenance vendor.  </w:t>
      </w:r>
    </w:p>
    <w:p w14:paraId="13443DE9" w14:textId="77777777" w:rsidR="00D96EF9" w:rsidRDefault="00D96EF9" w:rsidP="00D96EF9">
      <w:pPr>
        <w:tabs>
          <w:tab w:val="left" w:pos="540"/>
        </w:tabs>
        <w:autoSpaceDE w:val="0"/>
        <w:autoSpaceDN w:val="0"/>
        <w:adjustRightInd w:val="0"/>
        <w:rPr>
          <w:rFonts w:ascii="Times New Roman" w:hAnsi="Times New Roman"/>
          <w:b/>
        </w:rPr>
      </w:pPr>
    </w:p>
    <w:p w14:paraId="7BB72727" w14:textId="77777777" w:rsidR="00D96EF9" w:rsidRDefault="00D96EF9" w:rsidP="00D96EF9">
      <w:pPr>
        <w:tabs>
          <w:tab w:val="left" w:pos="540"/>
        </w:tabs>
        <w:autoSpaceDE w:val="0"/>
        <w:autoSpaceDN w:val="0"/>
        <w:adjustRightInd w:val="0"/>
        <w:ind w:left="1080"/>
        <w:rPr>
          <w:rFonts w:ascii="Times New Roman" w:hAnsi="Times New Roman"/>
          <w:b/>
          <w:u w:val="single"/>
        </w:rPr>
      </w:pPr>
    </w:p>
    <w:bookmarkStart w:id="25" w:name="Sedgwick_County_Responsibility"/>
    <w:bookmarkEnd w:id="23"/>
    <w:bookmarkEnd w:id="24"/>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4A158B89"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D96EF9" w:rsidRPr="002D5908">
        <w:rPr>
          <w:rFonts w:ascii="Times New Roman" w:hAnsi="Times New Roman"/>
        </w:rPr>
        <w:t>Lee Barrier</w:t>
      </w:r>
      <w:r w:rsidR="00C95D9A" w:rsidRPr="00461EC9">
        <w:rPr>
          <w:rFonts w:ascii="Times New Roman" w:hAnsi="Times New Roman"/>
        </w:rPr>
        <w:t xml:space="preserve"> at </w:t>
      </w:r>
      <w:r w:rsidR="00D96EF9" w:rsidRPr="002D5908">
        <w:rPr>
          <w:rFonts w:ascii="Times New Roman" w:hAnsi="Times New Roman"/>
        </w:rPr>
        <w:t>Lee.Barrier@sedgwick.gov</w:t>
      </w:r>
      <w:r w:rsidR="00C95D9A" w:rsidRPr="002D5908">
        <w:rPr>
          <w:rFonts w:ascii="Times New Roman" w:hAnsi="Times New Roman"/>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C95D9A" w:rsidRPr="002D5908">
        <w:rPr>
          <w:rFonts w:ascii="Times New Roman" w:hAnsi="Times New Roman"/>
        </w:rPr>
        <w:t>CDT</w:t>
      </w:r>
      <w:r w:rsidR="009748C7" w:rsidRPr="009748C7">
        <w:rPr>
          <w:rFonts w:ascii="Times New Roman" w:hAnsi="Times New Roman"/>
        </w:rPr>
        <w:t>,</w:t>
      </w:r>
      <w:r w:rsidR="005B4853" w:rsidRPr="002D5908">
        <w:rPr>
          <w:rFonts w:ascii="Times New Roman" w:hAnsi="Times New Roman"/>
        </w:rPr>
        <w:t xml:space="preserve"> </w:t>
      </w:r>
      <w:r w:rsidR="00D96EF9" w:rsidRPr="002D5908">
        <w:rPr>
          <w:rFonts w:ascii="Times New Roman" w:hAnsi="Times New Roman"/>
        </w:rPr>
        <w:t>May 15,</w:t>
      </w:r>
      <w:r w:rsidR="002D5908">
        <w:rPr>
          <w:rFonts w:ascii="Times New Roman" w:hAnsi="Times New Roman"/>
        </w:rPr>
        <w:t xml:space="preserve"> </w:t>
      </w:r>
      <w:r w:rsidR="00D96EF9" w:rsidRPr="002D5908">
        <w:rPr>
          <w:rFonts w:ascii="Times New Roman" w:hAnsi="Times New Roman"/>
        </w:rPr>
        <w:t>2026</w:t>
      </w:r>
      <w:r w:rsidR="00A1428B" w:rsidRPr="002D5908">
        <w:rPr>
          <w:rFonts w:ascii="Times New Roman" w:hAnsi="Times New Roman"/>
        </w:rPr>
        <w:t>.</w:t>
      </w:r>
      <w:r w:rsidRPr="00461EC9">
        <w:rPr>
          <w:rFonts w:ascii="Times New Roman" w:hAnsi="Times New Roman"/>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2D5908">
        <w:rPr>
          <w:rFonts w:ascii="Times New Roman" w:hAnsi="Times New Roman"/>
        </w:rPr>
        <w:t>CDT</w:t>
      </w:r>
      <w:r w:rsidR="009748C7" w:rsidRPr="002D5908">
        <w:rPr>
          <w:rFonts w:ascii="Times New Roman" w:hAnsi="Times New Roman"/>
        </w:rPr>
        <w:t>,</w:t>
      </w:r>
      <w:r w:rsidR="00063FF2" w:rsidRPr="002D5908">
        <w:rPr>
          <w:rFonts w:ascii="Times New Roman" w:hAnsi="Times New Roman"/>
        </w:rPr>
        <w:t xml:space="preserve"> </w:t>
      </w:r>
      <w:r w:rsidR="00D96EF9" w:rsidRPr="002D5908">
        <w:rPr>
          <w:rFonts w:ascii="Times New Roman" w:hAnsi="Times New Roman"/>
        </w:rPr>
        <w:t>May 22,</w:t>
      </w:r>
      <w:r w:rsidR="002D5908">
        <w:rPr>
          <w:rFonts w:ascii="Times New Roman" w:hAnsi="Times New Roman"/>
        </w:rPr>
        <w:t xml:space="preserve"> </w:t>
      </w:r>
      <w:r w:rsidR="00D96EF9" w:rsidRPr="002D5908">
        <w:rPr>
          <w:rFonts w:ascii="Times New Roman" w:hAnsi="Times New Roman"/>
        </w:rPr>
        <w:t>2026</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A613E05" w:rsidR="000413F2" w:rsidRDefault="000413F2">
      <w:pPr>
        <w:rPr>
          <w:rFonts w:ascii="Times New Roman" w:hAnsi="Times New Roman"/>
          <w:u w:val="single"/>
        </w:rPr>
      </w:pPr>
      <w:bookmarkStart w:id="28" w:name="minimum_qualifications"/>
      <w:r>
        <w:rPr>
          <w:rFonts w:ascii="Times New Roman" w:hAnsi="Times New Roman"/>
          <w:u w:val="single"/>
        </w:rPr>
        <w:br w:type="page"/>
      </w:r>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p w14:paraId="5AFE6E75" w14:textId="19C49CDF" w:rsidR="00512BF0" w:rsidRPr="00F2437C" w:rsidRDefault="00512BF0" w:rsidP="004D2820">
      <w:pPr>
        <w:tabs>
          <w:tab w:val="left" w:pos="9000"/>
        </w:tabs>
        <w:rPr>
          <w:rFonts w:ascii="Times New Roman" w:hAnsi="Times New Roman"/>
          <w:b/>
          <w:bCs/>
        </w:rPr>
      </w:pPr>
      <w:r w:rsidRPr="00F2437C">
        <w:rPr>
          <w:rFonts w:ascii="Times New Roman" w:hAnsi="Times New Roman"/>
          <w:b/>
          <w:bCs/>
        </w:rPr>
        <w:t>Distribution of Request for Bid to interested parties</w:t>
      </w:r>
      <w:r w:rsidRPr="00F2437C">
        <w:rPr>
          <w:rFonts w:ascii="Times New Roman" w:hAnsi="Times New Roman"/>
          <w:b/>
          <w:bCs/>
        </w:rPr>
        <w:tab/>
      </w:r>
      <w:r w:rsidR="00D96EF9" w:rsidRPr="00F2437C">
        <w:rPr>
          <w:rFonts w:ascii="Times New Roman" w:hAnsi="Times New Roman"/>
          <w:b/>
          <w:bCs/>
        </w:rPr>
        <w:t>May 1, 2026</w:t>
      </w:r>
    </w:p>
    <w:p w14:paraId="4041C407" w14:textId="76C5DE7A" w:rsidR="009748C7" w:rsidRPr="00F2437C" w:rsidRDefault="00512BF0" w:rsidP="004D2820">
      <w:pPr>
        <w:tabs>
          <w:tab w:val="left" w:pos="7200"/>
          <w:tab w:val="left" w:pos="9000"/>
        </w:tabs>
        <w:rPr>
          <w:rFonts w:ascii="Times New Roman" w:hAnsi="Times New Roman"/>
          <w:b/>
          <w:bCs/>
        </w:rPr>
      </w:pPr>
      <w:r w:rsidRPr="00F2437C">
        <w:rPr>
          <w:rFonts w:ascii="Times New Roman" w:hAnsi="Times New Roman"/>
          <w:b/>
          <w:bCs/>
        </w:rPr>
        <w:t>Clarification, Information, and Questions submitted via email by 5:00 PM CDT</w:t>
      </w:r>
      <w:r w:rsidRPr="00F2437C">
        <w:rPr>
          <w:rFonts w:ascii="Times New Roman" w:hAnsi="Times New Roman"/>
          <w:b/>
          <w:bCs/>
        </w:rPr>
        <w:tab/>
      </w:r>
      <w:r w:rsidR="00D96EF9" w:rsidRPr="00F2437C">
        <w:rPr>
          <w:rFonts w:ascii="Times New Roman" w:hAnsi="Times New Roman"/>
          <w:b/>
          <w:bCs/>
        </w:rPr>
        <w:t>May 15,</w:t>
      </w:r>
      <w:r w:rsidR="00F2437C">
        <w:rPr>
          <w:rFonts w:ascii="Times New Roman" w:hAnsi="Times New Roman"/>
          <w:b/>
          <w:bCs/>
        </w:rPr>
        <w:t xml:space="preserve"> </w:t>
      </w:r>
      <w:r w:rsidR="00D96EF9" w:rsidRPr="00F2437C">
        <w:rPr>
          <w:rFonts w:ascii="Times New Roman" w:hAnsi="Times New Roman"/>
          <w:b/>
          <w:bCs/>
        </w:rPr>
        <w:t>2026</w:t>
      </w:r>
    </w:p>
    <w:p w14:paraId="460FEA0D" w14:textId="1FF4F33F" w:rsidR="00512BF0" w:rsidRPr="00F2437C" w:rsidRDefault="00512BF0" w:rsidP="004D2820">
      <w:pPr>
        <w:tabs>
          <w:tab w:val="left" w:pos="9000"/>
        </w:tabs>
        <w:rPr>
          <w:rFonts w:ascii="Times New Roman" w:hAnsi="Times New Roman"/>
          <w:bCs/>
        </w:rPr>
      </w:pPr>
      <w:r w:rsidRPr="00F2437C">
        <w:rPr>
          <w:rFonts w:ascii="Times New Roman" w:hAnsi="Times New Roman"/>
          <w:b/>
        </w:rPr>
        <w:t>Addendum Issued by 5:00 pm CDT</w:t>
      </w:r>
      <w:r w:rsidRPr="00F2437C">
        <w:rPr>
          <w:rFonts w:ascii="Times New Roman" w:hAnsi="Times New Roman"/>
          <w:bCs/>
        </w:rPr>
        <w:tab/>
      </w:r>
      <w:r w:rsidR="00D96EF9" w:rsidRPr="00F2437C">
        <w:rPr>
          <w:rFonts w:ascii="Times New Roman" w:hAnsi="Times New Roman"/>
          <w:b/>
        </w:rPr>
        <w:t>May 22,</w:t>
      </w:r>
      <w:r w:rsidR="00F2437C">
        <w:rPr>
          <w:rFonts w:ascii="Times New Roman" w:hAnsi="Times New Roman"/>
          <w:b/>
        </w:rPr>
        <w:t xml:space="preserve"> </w:t>
      </w:r>
      <w:r w:rsidR="00D96EF9" w:rsidRPr="00F2437C">
        <w:rPr>
          <w:rFonts w:ascii="Times New Roman" w:hAnsi="Times New Roman"/>
          <w:b/>
        </w:rPr>
        <w:t>2026</w:t>
      </w:r>
    </w:p>
    <w:p w14:paraId="07FF93E2" w14:textId="1324745B" w:rsidR="00512BF0" w:rsidRPr="00F2437C" w:rsidRDefault="00512BF0" w:rsidP="004D2820">
      <w:pPr>
        <w:tabs>
          <w:tab w:val="left" w:pos="9000"/>
        </w:tabs>
        <w:rPr>
          <w:rFonts w:ascii="Times New Roman" w:hAnsi="Times New Roman"/>
          <w:b/>
        </w:rPr>
      </w:pPr>
      <w:r w:rsidRPr="00F2437C">
        <w:rPr>
          <w:rFonts w:ascii="Times New Roman" w:hAnsi="Times New Roman"/>
          <w:b/>
        </w:rPr>
        <w:t>Bid due before 1:45 pm CDT</w:t>
      </w:r>
      <w:r w:rsidRPr="00F2437C">
        <w:rPr>
          <w:rFonts w:ascii="Times New Roman" w:hAnsi="Times New Roman"/>
          <w:b/>
        </w:rPr>
        <w:tab/>
      </w:r>
      <w:r w:rsidR="00D96EF9" w:rsidRPr="00F2437C">
        <w:rPr>
          <w:rFonts w:ascii="Times New Roman" w:hAnsi="Times New Roman"/>
          <w:b/>
        </w:rPr>
        <w:t>June 2,</w:t>
      </w:r>
      <w:r w:rsidR="00F2437C">
        <w:rPr>
          <w:rFonts w:ascii="Times New Roman" w:hAnsi="Times New Roman"/>
          <w:b/>
        </w:rPr>
        <w:t xml:space="preserve"> </w:t>
      </w:r>
      <w:r w:rsidR="00D96EF9" w:rsidRPr="00F2437C">
        <w:rPr>
          <w:rFonts w:ascii="Times New Roman" w:hAnsi="Times New Roman"/>
          <w:b/>
        </w:rPr>
        <w:t>2026</w:t>
      </w:r>
      <w:r w:rsidRPr="00F2437C">
        <w:rPr>
          <w:rFonts w:ascii="Times New Roman" w:hAnsi="Times New Roman"/>
          <w:b/>
        </w:rPr>
        <w:tab/>
      </w:r>
    </w:p>
    <w:p w14:paraId="2D821492" w14:textId="2E3C2B7C" w:rsidR="00512BF0" w:rsidRPr="00F2437C" w:rsidRDefault="00512BF0" w:rsidP="004D2820">
      <w:pPr>
        <w:tabs>
          <w:tab w:val="left" w:pos="9000"/>
        </w:tabs>
        <w:rPr>
          <w:rFonts w:ascii="Times New Roman" w:hAnsi="Times New Roman"/>
          <w:b/>
        </w:rPr>
      </w:pPr>
      <w:r w:rsidRPr="00F2437C">
        <w:rPr>
          <w:rFonts w:ascii="Times New Roman" w:hAnsi="Times New Roman"/>
          <w:b/>
        </w:rPr>
        <w:t>Board of Bids and Contracts Recommendation</w:t>
      </w:r>
      <w:r w:rsidRPr="00F2437C">
        <w:rPr>
          <w:rFonts w:ascii="Times New Roman" w:hAnsi="Times New Roman"/>
          <w:b/>
        </w:rPr>
        <w:tab/>
      </w:r>
      <w:r w:rsidR="00D96EF9" w:rsidRPr="00F2437C">
        <w:rPr>
          <w:rFonts w:ascii="Times New Roman" w:hAnsi="Times New Roman"/>
          <w:b/>
        </w:rPr>
        <w:t>June 4, 2026</w:t>
      </w:r>
    </w:p>
    <w:p w14:paraId="6C1466BB" w14:textId="789090EF" w:rsidR="00512BF0" w:rsidRPr="00F2437C" w:rsidRDefault="00512BF0" w:rsidP="004D2820">
      <w:pPr>
        <w:tabs>
          <w:tab w:val="left" w:pos="9000"/>
        </w:tabs>
        <w:rPr>
          <w:rFonts w:ascii="Times New Roman" w:hAnsi="Times New Roman"/>
          <w:bCs/>
        </w:rPr>
      </w:pPr>
      <w:r w:rsidRPr="00F2437C">
        <w:rPr>
          <w:rFonts w:ascii="Times New Roman" w:hAnsi="Times New Roman"/>
          <w:b/>
        </w:rPr>
        <w:t>Board of County Commission Award</w:t>
      </w:r>
      <w:r w:rsidRPr="00F2437C">
        <w:rPr>
          <w:rFonts w:ascii="Times New Roman" w:hAnsi="Times New Roman"/>
          <w:bCs/>
        </w:rPr>
        <w:tab/>
      </w:r>
      <w:r w:rsidR="00D96EF9" w:rsidRPr="00F2437C">
        <w:rPr>
          <w:rFonts w:ascii="Times New Roman" w:hAnsi="Times New Roman"/>
          <w:b/>
        </w:rPr>
        <w:t>June 10,</w:t>
      </w:r>
      <w:r w:rsidR="00F2437C">
        <w:rPr>
          <w:rFonts w:ascii="Times New Roman" w:hAnsi="Times New Roman"/>
          <w:b/>
        </w:rPr>
        <w:t xml:space="preserve"> </w:t>
      </w:r>
      <w:r w:rsidR="00D96EF9" w:rsidRPr="00F2437C">
        <w:rPr>
          <w:rFonts w:ascii="Times New Roman" w:hAnsi="Times New Roman"/>
          <w:b/>
        </w:rPr>
        <w:t>2026</w:t>
      </w:r>
    </w:p>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73B055B3" w14:textId="00BC6508" w:rsidR="00D96EF9" w:rsidRDefault="00DA2807" w:rsidP="00D96EF9">
      <w:pPr>
        <w:tabs>
          <w:tab w:val="num" w:pos="1800"/>
        </w:tabs>
        <w:rPr>
          <w:rFonts w:ascii="Times New Roman" w:hAnsi="Times New Roman"/>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for</w:t>
      </w:r>
      <w:r w:rsidR="00D96EF9">
        <w:rPr>
          <w:rFonts w:ascii="Times New Roman" w:hAnsi="Times New Roman"/>
        </w:rPr>
        <w:t xml:space="preserve"> a period of one (1) year.  The County may, at its own option, offer to extend the contract for two (2) one-year periods for the terms and prices proposed or as negotiated.  Any change in law that will affect the terms, conditions, or costs  subsequent to contract initiation will be negotiated on an as need basis with Sedgwick County maintaining the final right  of approval to determine applicability.  </w:t>
      </w:r>
    </w:p>
    <w:p w14:paraId="28A9A690" w14:textId="4ED4B521" w:rsidR="00DA2807" w:rsidRPr="00A1428B" w:rsidRDefault="00DB4FFD" w:rsidP="003C03E2">
      <w:pPr>
        <w:tabs>
          <w:tab w:val="left" w:pos="720"/>
          <w:tab w:val="left" w:pos="1440"/>
          <w:tab w:val="left" w:pos="2160"/>
        </w:tabs>
        <w:rPr>
          <w:rFonts w:ascii="Times New Roman" w:hAnsi="Times New Roman"/>
          <w:color w:val="FF0000"/>
        </w:rPr>
      </w:pPr>
      <w:r w:rsidRPr="00D879E8">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lastRenderedPageBreak/>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CE4881" w:rsidRDefault="00556FA5" w:rsidP="003C03E2">
      <w:pPr>
        <w:rPr>
          <w:rFonts w:ascii="Times New Roman" w:hAnsi="Times New Roman"/>
          <w:b/>
        </w:rPr>
      </w:pPr>
      <w:r w:rsidRPr="00CE4881">
        <w:rPr>
          <w:rFonts w:ascii="Times New Roman" w:hAnsi="Times New Roman"/>
          <w:b/>
        </w:rPr>
        <w:t>Workers’ Compensation:</w:t>
      </w:r>
    </w:p>
    <w:p w14:paraId="2F1A5FD9" w14:textId="61651D26" w:rsidR="00556FA5" w:rsidRPr="00CE4881" w:rsidRDefault="00556FA5" w:rsidP="00556FA5">
      <w:pPr>
        <w:tabs>
          <w:tab w:val="left" w:pos="720"/>
          <w:tab w:val="left" w:pos="8910"/>
        </w:tabs>
        <w:rPr>
          <w:rFonts w:ascii="Times New Roman" w:hAnsi="Times New Roman"/>
        </w:rPr>
      </w:pPr>
      <w:r w:rsidRPr="00CE4881">
        <w:rPr>
          <w:rFonts w:ascii="Times New Roman" w:hAnsi="Times New Roman"/>
        </w:rPr>
        <w:tab/>
        <w:t>Applicable coverage per State Statutes</w:t>
      </w:r>
      <w:r w:rsidRPr="00CE4881">
        <w:rPr>
          <w:rFonts w:ascii="Times New Roman" w:hAnsi="Times New Roman"/>
        </w:rPr>
        <w:tab/>
      </w:r>
    </w:p>
    <w:p w14:paraId="132D4C82" w14:textId="76E0069D" w:rsidR="00556FA5" w:rsidRPr="00CE4881" w:rsidRDefault="00556FA5" w:rsidP="00556FA5">
      <w:pPr>
        <w:tabs>
          <w:tab w:val="left" w:pos="720"/>
          <w:tab w:val="left" w:pos="8910"/>
        </w:tabs>
        <w:rPr>
          <w:rFonts w:ascii="Times New Roman" w:hAnsi="Times New Roman"/>
          <w:b/>
        </w:rPr>
      </w:pPr>
      <w:r w:rsidRPr="00CE4881">
        <w:rPr>
          <w:rFonts w:ascii="Times New Roman" w:hAnsi="Times New Roman"/>
          <w:b/>
        </w:rPr>
        <w:tab/>
        <w:t>Employer’s Liability Insurance:</w:t>
      </w:r>
      <w:r w:rsidR="00E043B9" w:rsidRPr="00CE4881">
        <w:rPr>
          <w:rFonts w:ascii="Times New Roman" w:hAnsi="Times New Roman"/>
          <w:b/>
        </w:rPr>
        <w:tab/>
      </w:r>
      <w:r w:rsidR="00E043B9" w:rsidRPr="00CE4881">
        <w:rPr>
          <w:rFonts w:ascii="Times New Roman" w:hAnsi="Times New Roman"/>
        </w:rPr>
        <w:t>$500,000.00</w:t>
      </w:r>
    </w:p>
    <w:p w14:paraId="5AA6F2F3" w14:textId="77777777" w:rsidR="00556FA5" w:rsidRPr="00CE4881" w:rsidRDefault="00556FA5" w:rsidP="00556FA5">
      <w:pPr>
        <w:tabs>
          <w:tab w:val="left" w:pos="8910"/>
        </w:tabs>
        <w:rPr>
          <w:rFonts w:ascii="Times New Roman" w:hAnsi="Times New Roman"/>
        </w:rPr>
      </w:pPr>
      <w:r w:rsidRPr="00CE4881">
        <w:rPr>
          <w:rFonts w:ascii="Times New Roman" w:hAnsi="Times New Roman"/>
          <w:b/>
        </w:rPr>
        <w:t>Commercial General Liability Insurance (on form CG 00 01 04 13 or its equivalent)</w:t>
      </w:r>
      <w:r w:rsidRPr="00CE4881">
        <w:rPr>
          <w:rFonts w:ascii="Times New Roman" w:hAnsi="Times New Roman"/>
        </w:rPr>
        <w:t>:</w:t>
      </w:r>
    </w:p>
    <w:p w14:paraId="3B68F639" w14:textId="4336AE83" w:rsidR="00556FA5" w:rsidRPr="00CE4881" w:rsidRDefault="00556FA5" w:rsidP="00556FA5">
      <w:pPr>
        <w:tabs>
          <w:tab w:val="left" w:pos="720"/>
          <w:tab w:val="left" w:pos="8910"/>
        </w:tabs>
        <w:rPr>
          <w:rFonts w:ascii="Times New Roman" w:hAnsi="Times New Roman"/>
        </w:rPr>
      </w:pPr>
      <w:r w:rsidRPr="00CE4881">
        <w:rPr>
          <w:rFonts w:ascii="Times New Roman" w:hAnsi="Times New Roman"/>
        </w:rPr>
        <w:t xml:space="preserve">             Each Occurrence</w:t>
      </w:r>
      <w:r w:rsidRPr="00CE4881">
        <w:rPr>
          <w:rFonts w:ascii="Times New Roman" w:hAnsi="Times New Roman"/>
        </w:rPr>
        <w:tab/>
        <w:t>$1,000,000.00</w:t>
      </w:r>
    </w:p>
    <w:p w14:paraId="6D435B0B" w14:textId="1B607064" w:rsidR="00556FA5" w:rsidRPr="00CE4881" w:rsidRDefault="00556FA5" w:rsidP="00556FA5">
      <w:pPr>
        <w:tabs>
          <w:tab w:val="left" w:pos="8910"/>
        </w:tabs>
        <w:rPr>
          <w:rFonts w:ascii="Times New Roman" w:hAnsi="Times New Roman"/>
        </w:rPr>
      </w:pPr>
      <w:r w:rsidRPr="00CE4881">
        <w:rPr>
          <w:rFonts w:ascii="Times New Roman" w:hAnsi="Times New Roman"/>
        </w:rPr>
        <w:t xml:space="preserve">             General Aggregate, per project</w:t>
      </w:r>
      <w:r w:rsidRPr="00CE4881">
        <w:rPr>
          <w:rFonts w:ascii="Times New Roman" w:hAnsi="Times New Roman"/>
        </w:rPr>
        <w:tab/>
        <w:t>$2,000,000.00</w:t>
      </w:r>
    </w:p>
    <w:p w14:paraId="2750690B" w14:textId="1F63F719" w:rsidR="00556FA5" w:rsidRPr="00CE4881" w:rsidRDefault="00556FA5" w:rsidP="00556FA5">
      <w:pPr>
        <w:tabs>
          <w:tab w:val="left" w:pos="720"/>
          <w:tab w:val="left" w:pos="8910"/>
        </w:tabs>
        <w:rPr>
          <w:rFonts w:ascii="Times New Roman" w:hAnsi="Times New Roman"/>
        </w:rPr>
      </w:pPr>
      <w:r w:rsidRPr="00CE4881">
        <w:rPr>
          <w:rFonts w:ascii="Times New Roman" w:hAnsi="Times New Roman"/>
        </w:rPr>
        <w:tab/>
        <w:t>Personal Injury</w:t>
      </w:r>
      <w:r w:rsidRPr="00CE4881">
        <w:rPr>
          <w:rFonts w:ascii="Times New Roman" w:hAnsi="Times New Roman"/>
        </w:rPr>
        <w:tab/>
        <w:t>$1,000,000.00</w:t>
      </w:r>
    </w:p>
    <w:p w14:paraId="368C4938" w14:textId="765B89E3" w:rsidR="00556FA5" w:rsidRPr="00CE4881" w:rsidRDefault="00556FA5" w:rsidP="00556FA5">
      <w:pPr>
        <w:tabs>
          <w:tab w:val="left" w:pos="8910"/>
        </w:tabs>
        <w:ind w:firstLine="720"/>
        <w:rPr>
          <w:rFonts w:ascii="Times New Roman" w:hAnsi="Times New Roman"/>
        </w:rPr>
      </w:pPr>
      <w:r w:rsidRPr="00CE4881">
        <w:rPr>
          <w:rFonts w:ascii="Times New Roman" w:hAnsi="Times New Roman"/>
        </w:rPr>
        <w:t>Products and Completed Operations Aggregate</w:t>
      </w:r>
      <w:r w:rsidRPr="00CE4881">
        <w:rPr>
          <w:rFonts w:ascii="Times New Roman" w:hAnsi="Times New Roman"/>
        </w:rPr>
        <w:tab/>
        <w:t>$2,000,000.00</w:t>
      </w:r>
    </w:p>
    <w:p w14:paraId="035511A5" w14:textId="1908D5C8" w:rsidR="00556FA5" w:rsidRPr="00CE4881" w:rsidRDefault="00556FA5" w:rsidP="00556FA5">
      <w:pPr>
        <w:tabs>
          <w:tab w:val="left" w:pos="8910"/>
        </w:tabs>
        <w:rPr>
          <w:rFonts w:ascii="Times New Roman" w:hAnsi="Times New Roman"/>
          <w:b/>
        </w:rPr>
      </w:pPr>
      <w:r w:rsidRPr="00CE4881">
        <w:rPr>
          <w:rFonts w:ascii="Times New Roman" w:hAnsi="Times New Roman"/>
          <w:b/>
        </w:rPr>
        <w:t>Automobile Liability:</w:t>
      </w:r>
    </w:p>
    <w:p w14:paraId="6A587FD8" w14:textId="5CE4ACFF" w:rsidR="00556FA5" w:rsidRPr="00CE4881" w:rsidRDefault="00556FA5" w:rsidP="00556FA5">
      <w:pPr>
        <w:tabs>
          <w:tab w:val="left" w:pos="720"/>
          <w:tab w:val="left" w:pos="8910"/>
        </w:tabs>
        <w:rPr>
          <w:rFonts w:ascii="Times New Roman" w:hAnsi="Times New Roman"/>
        </w:rPr>
      </w:pPr>
      <w:r w:rsidRPr="00CE4881">
        <w:rPr>
          <w:rFonts w:ascii="Times New Roman" w:hAnsi="Times New Roman"/>
          <w:b/>
        </w:rPr>
        <w:tab/>
      </w:r>
      <w:r w:rsidRPr="00CE4881">
        <w:rPr>
          <w:rFonts w:ascii="Times New Roman" w:hAnsi="Times New Roman"/>
        </w:rPr>
        <w:t>Combined single limit</w:t>
      </w:r>
      <w:r w:rsidRPr="00CE4881">
        <w:rPr>
          <w:rFonts w:ascii="Times New Roman" w:hAnsi="Times New Roman"/>
        </w:rPr>
        <w:tab/>
        <w:t>$500,000.00</w:t>
      </w:r>
    </w:p>
    <w:p w14:paraId="3120FBEC" w14:textId="77777777" w:rsidR="00556FA5" w:rsidRPr="00CE4881" w:rsidRDefault="00556FA5" w:rsidP="00556FA5">
      <w:pPr>
        <w:rPr>
          <w:rFonts w:ascii="Times New Roman" w:hAnsi="Times New Roman"/>
          <w:b/>
        </w:rPr>
      </w:pPr>
      <w:r w:rsidRPr="00CE4881">
        <w:rPr>
          <w:rFonts w:ascii="Times New Roman" w:hAnsi="Times New Roman"/>
          <w:b/>
        </w:rPr>
        <w:t xml:space="preserve">Umbrella Liability: </w:t>
      </w:r>
    </w:p>
    <w:p w14:paraId="596D6AFE" w14:textId="77777777" w:rsidR="00556FA5" w:rsidRPr="00CE4881" w:rsidRDefault="00556FA5" w:rsidP="00E043B9">
      <w:pPr>
        <w:ind w:firstLine="720"/>
        <w:rPr>
          <w:rFonts w:ascii="Times New Roman" w:hAnsi="Times New Roman"/>
        </w:rPr>
      </w:pPr>
      <w:r w:rsidRPr="00CE4881">
        <w:rPr>
          <w:rFonts w:ascii="Times New Roman" w:hAnsi="Times New Roman"/>
        </w:rPr>
        <w:t>Following form for both the general liability and automobile</w:t>
      </w:r>
    </w:p>
    <w:p w14:paraId="55AE7F71" w14:textId="69B62D7C" w:rsidR="00556FA5" w:rsidRPr="00CE4881" w:rsidRDefault="00556FA5" w:rsidP="00556FA5">
      <w:pPr>
        <w:rPr>
          <w:rFonts w:ascii="Times New Roman" w:hAnsi="Times New Roman"/>
          <w:b/>
        </w:rPr>
      </w:pPr>
      <w:r w:rsidRPr="00CE4881">
        <w:rPr>
          <w:rFonts w:ascii="Times New Roman" w:hAnsi="Times New Roman"/>
          <w:b/>
        </w:rPr>
        <w:t>_</w:t>
      </w:r>
      <w:r w:rsidR="00D96EF9" w:rsidRPr="00CE4881">
        <w:rPr>
          <w:rFonts w:ascii="Times New Roman" w:hAnsi="Times New Roman"/>
          <w:b/>
        </w:rPr>
        <w:t>X</w:t>
      </w:r>
      <w:r w:rsidRPr="00CE4881">
        <w:rPr>
          <w:rFonts w:ascii="Times New Roman" w:hAnsi="Times New Roman"/>
          <w:b/>
        </w:rPr>
        <w:t>___ Required / ____ Not Required</w:t>
      </w:r>
    </w:p>
    <w:p w14:paraId="22A9D281" w14:textId="10CF3D7D" w:rsidR="00556FA5" w:rsidRPr="00CE4881" w:rsidRDefault="00556FA5" w:rsidP="00556FA5">
      <w:pPr>
        <w:tabs>
          <w:tab w:val="left" w:pos="8910"/>
        </w:tabs>
        <w:rPr>
          <w:rFonts w:ascii="Times New Roman" w:hAnsi="Times New Roman"/>
        </w:rPr>
      </w:pPr>
      <w:r w:rsidRPr="00CE4881">
        <w:rPr>
          <w:rFonts w:ascii="Times New Roman" w:hAnsi="Times New Roman"/>
        </w:rPr>
        <w:t xml:space="preserve">     Each Claim</w:t>
      </w:r>
      <w:r w:rsidRPr="00CE4881">
        <w:rPr>
          <w:rFonts w:ascii="Times New Roman" w:hAnsi="Times New Roman"/>
        </w:rPr>
        <w:tab/>
        <w:t>$1,000,000.00</w:t>
      </w:r>
    </w:p>
    <w:p w14:paraId="20047469" w14:textId="186597A8" w:rsidR="00556FA5" w:rsidRPr="00CE4881" w:rsidRDefault="00556FA5" w:rsidP="00556FA5">
      <w:pPr>
        <w:tabs>
          <w:tab w:val="left" w:pos="720"/>
          <w:tab w:val="left" w:pos="8910"/>
        </w:tabs>
        <w:rPr>
          <w:rFonts w:ascii="Times New Roman" w:hAnsi="Times New Roman"/>
        </w:rPr>
      </w:pPr>
      <w:r w:rsidRPr="00CE4881">
        <w:rPr>
          <w:rFonts w:ascii="Times New Roman" w:hAnsi="Times New Roman"/>
        </w:rPr>
        <w:t xml:space="preserve">     Aggregate</w:t>
      </w:r>
      <w:r w:rsidRPr="00CE4881">
        <w:rPr>
          <w:rFonts w:ascii="Times New Roman" w:hAnsi="Times New Roman"/>
        </w:rPr>
        <w:tab/>
        <w:t>$1,000,000.00</w:t>
      </w:r>
    </w:p>
    <w:p w14:paraId="728D04D6" w14:textId="77777777" w:rsidR="00E043B9" w:rsidRPr="00CE4881" w:rsidRDefault="00E043B9" w:rsidP="00E043B9">
      <w:pPr>
        <w:rPr>
          <w:rFonts w:ascii="Times New Roman" w:hAnsi="Times New Roman"/>
          <w:b/>
        </w:rPr>
      </w:pPr>
      <w:r w:rsidRPr="00CE4881">
        <w:rPr>
          <w:rFonts w:ascii="Times New Roman" w:hAnsi="Times New Roman"/>
          <w:b/>
        </w:rPr>
        <w:t>Professional Liability/ Errors &amp; Omissions Insurance:</w:t>
      </w:r>
    </w:p>
    <w:p w14:paraId="26FF892B" w14:textId="012F38ED" w:rsidR="00E043B9" w:rsidRPr="00CE4881" w:rsidRDefault="00E043B9" w:rsidP="00E043B9">
      <w:pPr>
        <w:rPr>
          <w:rFonts w:ascii="Times New Roman" w:hAnsi="Times New Roman"/>
          <w:b/>
        </w:rPr>
      </w:pPr>
      <w:r w:rsidRPr="00CE4881">
        <w:rPr>
          <w:rFonts w:ascii="Times New Roman" w:hAnsi="Times New Roman"/>
          <w:b/>
        </w:rPr>
        <w:t>____ Required / __</w:t>
      </w:r>
      <w:r w:rsidR="00D96EF9" w:rsidRPr="00CE4881">
        <w:rPr>
          <w:rFonts w:ascii="Times New Roman" w:hAnsi="Times New Roman"/>
          <w:b/>
        </w:rPr>
        <w:t>X</w:t>
      </w:r>
      <w:r w:rsidRPr="00CE4881">
        <w:rPr>
          <w:rFonts w:ascii="Times New Roman" w:hAnsi="Times New Roman"/>
          <w:b/>
        </w:rPr>
        <w:t>__ Not Required</w:t>
      </w:r>
    </w:p>
    <w:p w14:paraId="343E012D" w14:textId="17C0A8F8" w:rsidR="00E043B9" w:rsidRPr="00CE4881" w:rsidRDefault="00E043B9" w:rsidP="00E043B9">
      <w:pPr>
        <w:tabs>
          <w:tab w:val="left" w:pos="8910"/>
        </w:tabs>
        <w:rPr>
          <w:rFonts w:ascii="Times New Roman" w:hAnsi="Times New Roman"/>
        </w:rPr>
      </w:pPr>
      <w:r w:rsidRPr="00CE4881">
        <w:rPr>
          <w:rFonts w:ascii="Times New Roman" w:hAnsi="Times New Roman"/>
        </w:rPr>
        <w:t xml:space="preserve">     Each Claim</w:t>
      </w:r>
      <w:r w:rsidRPr="00CE4881">
        <w:rPr>
          <w:rFonts w:ascii="Times New Roman" w:hAnsi="Times New Roman"/>
        </w:rPr>
        <w:tab/>
        <w:t>$1,000,000.00</w:t>
      </w:r>
    </w:p>
    <w:p w14:paraId="6866FBA3" w14:textId="1F736B87" w:rsidR="00556FA5" w:rsidRPr="00CE4881" w:rsidRDefault="00E043B9" w:rsidP="00E043B9">
      <w:pPr>
        <w:tabs>
          <w:tab w:val="left" w:pos="720"/>
          <w:tab w:val="left" w:pos="8910"/>
        </w:tabs>
        <w:rPr>
          <w:rFonts w:ascii="Times New Roman" w:hAnsi="Times New Roman"/>
        </w:rPr>
      </w:pPr>
      <w:r w:rsidRPr="00CE4881">
        <w:rPr>
          <w:rFonts w:ascii="Times New Roman" w:hAnsi="Times New Roman"/>
        </w:rPr>
        <w:t xml:space="preserve">     Aggregate</w:t>
      </w:r>
      <w:r w:rsidRPr="00CE4881">
        <w:rPr>
          <w:rFonts w:ascii="Times New Roman" w:hAnsi="Times New Roman"/>
        </w:rPr>
        <w:tab/>
        <w:t>$1,000,000.00</w:t>
      </w:r>
    </w:p>
    <w:p w14:paraId="24D37CBC" w14:textId="77777777" w:rsidR="00E043B9" w:rsidRPr="00CE4881" w:rsidRDefault="00E043B9" w:rsidP="00E043B9">
      <w:pPr>
        <w:rPr>
          <w:rFonts w:ascii="Times New Roman" w:hAnsi="Times New Roman"/>
          <w:b/>
        </w:rPr>
      </w:pPr>
      <w:r w:rsidRPr="00CE4881">
        <w:rPr>
          <w:rFonts w:ascii="Times New Roman" w:hAnsi="Times New Roman"/>
          <w:b/>
        </w:rPr>
        <w:t>Pollution Liability Insurance:</w:t>
      </w:r>
    </w:p>
    <w:p w14:paraId="60650818" w14:textId="355D9C8A" w:rsidR="00E043B9" w:rsidRPr="00CE4881" w:rsidRDefault="00E043B9" w:rsidP="00E043B9">
      <w:pPr>
        <w:rPr>
          <w:rFonts w:ascii="Times New Roman" w:hAnsi="Times New Roman"/>
          <w:b/>
        </w:rPr>
      </w:pPr>
      <w:r w:rsidRPr="00CE4881">
        <w:rPr>
          <w:rFonts w:ascii="Times New Roman" w:hAnsi="Times New Roman"/>
          <w:b/>
        </w:rPr>
        <w:t>__</w:t>
      </w:r>
      <w:r w:rsidR="00D96EF9" w:rsidRPr="00CE4881">
        <w:rPr>
          <w:rFonts w:ascii="Times New Roman" w:hAnsi="Times New Roman"/>
          <w:b/>
        </w:rPr>
        <w:t>X</w:t>
      </w:r>
      <w:r w:rsidRPr="00CE4881">
        <w:rPr>
          <w:rFonts w:ascii="Times New Roman" w:hAnsi="Times New Roman"/>
          <w:b/>
        </w:rPr>
        <w:t>__ Required / ____ Not Required</w:t>
      </w:r>
    </w:p>
    <w:p w14:paraId="1EF46BB8" w14:textId="1B365D5F" w:rsidR="00E043B9" w:rsidRPr="00CE4881" w:rsidRDefault="00E043B9" w:rsidP="00E043B9">
      <w:pPr>
        <w:tabs>
          <w:tab w:val="left" w:pos="8910"/>
        </w:tabs>
        <w:rPr>
          <w:rFonts w:ascii="Times New Roman" w:hAnsi="Times New Roman"/>
        </w:rPr>
      </w:pPr>
      <w:r w:rsidRPr="00CE4881">
        <w:rPr>
          <w:rFonts w:ascii="Times New Roman" w:hAnsi="Times New Roman"/>
        </w:rPr>
        <w:t xml:space="preserve">     Each Claim</w:t>
      </w:r>
      <w:r w:rsidRPr="00CE4881">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CE4881">
        <w:rPr>
          <w:rFonts w:ascii="Times New Roman" w:hAnsi="Times New Roman"/>
        </w:rPr>
        <w:t xml:space="preserve">     Aggregate</w:t>
      </w:r>
      <w:r w:rsidRPr="00CE4881">
        <w:rPr>
          <w:rFonts w:ascii="Times New Roman" w:hAnsi="Times New Roman"/>
        </w:rPr>
        <w:tab/>
        <w:t>$1,000,000.00</w:t>
      </w:r>
    </w:p>
    <w:p w14:paraId="2B51902B" w14:textId="77777777" w:rsidR="00556FA5" w:rsidRDefault="00556FA5" w:rsidP="00556FA5">
      <w:pPr>
        <w:tabs>
          <w:tab w:val="left" w:pos="720"/>
          <w:tab w:val="left" w:pos="8910"/>
        </w:tabs>
        <w:rPr>
          <w:rFonts w:ascii="Times New Roman" w:hAnsi="Times New Roman"/>
        </w:rPr>
      </w:pPr>
    </w:p>
    <w:p w14:paraId="2457FF06" w14:textId="08110EEE" w:rsidR="00617B85" w:rsidRPr="00CE4881" w:rsidRDefault="00617B85" w:rsidP="00617B85">
      <w:pPr>
        <w:pStyle w:val="NormalWeb"/>
        <w:spacing w:before="0" w:beforeAutospacing="0" w:after="150" w:afterAutospacing="0"/>
        <w:rPr>
          <w:b/>
          <w:bCs/>
          <w:i/>
          <w:iCs/>
          <w:sz w:val="22"/>
          <w:szCs w:val="22"/>
        </w:rPr>
      </w:pPr>
      <w:r w:rsidRPr="00CE4881">
        <w:rPr>
          <w:rStyle w:val="Emphasis"/>
          <w:b/>
          <w:bCs/>
          <w:sz w:val="22"/>
          <w:szCs w:val="22"/>
        </w:rPr>
        <w:t>Special Risks or Circumstances:</w:t>
      </w:r>
    </w:p>
    <w:p w14:paraId="5EDF5741" w14:textId="77777777" w:rsidR="00617B85" w:rsidRDefault="00617B85" w:rsidP="00617B85">
      <w:pPr>
        <w:pStyle w:val="NormalWeb"/>
        <w:spacing w:before="0" w:beforeAutospacing="0" w:after="150" w:afterAutospacing="0"/>
        <w:rPr>
          <w:b/>
          <w:i/>
          <w:iCs/>
          <w:sz w:val="22"/>
          <w:szCs w:val="22"/>
        </w:rPr>
      </w:pPr>
      <w:r w:rsidRPr="00FE0142">
        <w:rPr>
          <w:b/>
          <w:i/>
          <w:iCs/>
          <w:sz w:val="22"/>
          <w:szCs w:val="22"/>
        </w:rPr>
        <w:t>Entity reserves the right to modify, by written contract, these requirements, including limits, based on the nature of the risk, prior experience, insurer, coverage, or other special circumstances.</w:t>
      </w:r>
    </w:p>
    <w:p w14:paraId="04450D26" w14:textId="77777777" w:rsidR="00BF4A0E" w:rsidRPr="00CE4881" w:rsidRDefault="00BF4A0E" w:rsidP="00BF4A0E">
      <w:pPr>
        <w:pStyle w:val="NormalWeb"/>
        <w:spacing w:before="0" w:beforeAutospacing="0" w:after="150" w:afterAutospacing="0"/>
        <w:rPr>
          <w:b/>
          <w:sz w:val="22"/>
          <w:szCs w:val="22"/>
        </w:rPr>
      </w:pPr>
      <w:r w:rsidRPr="00CE4881">
        <w:rPr>
          <w:b/>
          <w:sz w:val="22"/>
          <w:szCs w:val="22"/>
        </w:rPr>
        <w:t>IF CONTRACTOR IS PROVIDING CONSTRUCTION SERVICES:</w:t>
      </w:r>
    </w:p>
    <w:p w14:paraId="68160C4C" w14:textId="77777777" w:rsidR="00BF4A0E" w:rsidRDefault="00BF4A0E" w:rsidP="00BF4A0E">
      <w:pPr>
        <w:pStyle w:val="NormalWeb"/>
        <w:spacing w:before="0" w:beforeAutospacing="0" w:after="150" w:afterAutospacing="0"/>
        <w:rPr>
          <w:i/>
          <w:sz w:val="22"/>
          <w:szCs w:val="22"/>
        </w:rPr>
      </w:pPr>
      <w:r w:rsidRPr="00FE0142">
        <w:rPr>
          <w:i/>
          <w:sz w:val="22"/>
          <w:szCs w:val="22"/>
        </w:rPr>
        <w:t>In addition to the above coverages, Contractor shall also provide the following:</w:t>
      </w:r>
    </w:p>
    <w:p w14:paraId="7C7ADEC0" w14:textId="3A1F0B2B" w:rsidR="002A3EBF" w:rsidRPr="00296DC2" w:rsidRDefault="002A3EBF" w:rsidP="00BF4A0E">
      <w:pPr>
        <w:pStyle w:val="NormalWeb"/>
        <w:spacing w:before="0" w:beforeAutospacing="0" w:after="150" w:afterAutospacing="0"/>
        <w:rPr>
          <w:b/>
          <w:sz w:val="22"/>
          <w:szCs w:val="22"/>
        </w:rPr>
      </w:pPr>
      <w:r w:rsidRPr="00296DC2">
        <w:rPr>
          <w:b/>
          <w:sz w:val="22"/>
          <w:szCs w:val="22"/>
        </w:rPr>
        <w:t>Builder’s Risk Insurance:</w:t>
      </w:r>
    </w:p>
    <w:p w14:paraId="02F9B6D4" w14:textId="77777777" w:rsidR="004D2820" w:rsidRPr="00B01730" w:rsidRDefault="004D2820" w:rsidP="004D2820">
      <w:pPr>
        <w:pStyle w:val="NormalWeb"/>
        <w:spacing w:before="0" w:beforeAutospacing="0" w:after="150" w:afterAutospacing="0"/>
        <w:rPr>
          <w:sz w:val="22"/>
          <w:szCs w:val="22"/>
        </w:rPr>
      </w:pPr>
      <w:r w:rsidRPr="00296DC2">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p w14:paraId="61F6EB7B" w14:textId="77777777" w:rsidR="00A50EFF" w:rsidRPr="00FA2955" w:rsidRDefault="00A50EFF" w:rsidP="00A1428B">
      <w:pPr>
        <w:rPr>
          <w:rFonts w:ascii="Times New Roman" w:hAnsi="Times New Roman"/>
        </w:rPr>
      </w:pPr>
    </w:p>
    <w:bookmarkStart w:id="33"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3"/>
    <w:p w14:paraId="2AD85450" w14:textId="77777777" w:rsidR="007059CA" w:rsidRPr="00461EC9" w:rsidRDefault="007059CA" w:rsidP="003C03E2">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878EFDA" w:rsidR="000413F2" w:rsidRDefault="000413F2">
      <w:pPr>
        <w:rPr>
          <w:rFonts w:ascii="Times New Roman" w:hAnsi="Times New Roman"/>
        </w:rPr>
      </w:pPr>
      <w:r>
        <w:br w:type="page"/>
      </w:r>
    </w:p>
    <w:bookmarkStart w:id="34"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lastRenderedPageBreak/>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bookmarkEnd w:id="36"/>
    <w:p w14:paraId="172D7471" w14:textId="77777777" w:rsidR="00652E55" w:rsidRDefault="00652E55" w:rsidP="00652E55">
      <w:pPr>
        <w:widowControl w:val="0"/>
        <w:tabs>
          <w:tab w:val="left" w:pos="1080"/>
          <w:tab w:val="left" w:pos="2160"/>
        </w:tabs>
        <w:autoSpaceDE w:val="0"/>
        <w:autoSpaceDN w:val="0"/>
        <w:adjustRightInd w:val="0"/>
        <w:rPr>
          <w:rFonts w:ascii="Times New Roman" w:hAnsi="Times New Roman"/>
        </w:rPr>
      </w:pPr>
    </w:p>
    <w:p w14:paraId="4486B7A5" w14:textId="77777777" w:rsidR="000413F2" w:rsidRPr="007E7300" w:rsidRDefault="000413F2" w:rsidP="00652E55">
      <w:pPr>
        <w:widowControl w:val="0"/>
        <w:tabs>
          <w:tab w:val="left" w:pos="1080"/>
          <w:tab w:val="left" w:pos="2160"/>
        </w:tabs>
        <w:autoSpaceDE w:val="0"/>
        <w:autoSpaceDN w:val="0"/>
        <w:adjustRightInd w:val="0"/>
        <w:rPr>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4EFD7729"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510DCE5E" w14:textId="78088878" w:rsidR="00F96D9C" w:rsidRPr="000F6D3F" w:rsidRDefault="00F96D9C" w:rsidP="003C03E2">
      <w:pPr>
        <w:numPr>
          <w:ilvl w:val="0"/>
          <w:numId w:val="7"/>
        </w:numPr>
        <w:ind w:left="1080" w:hanging="450"/>
        <w:rPr>
          <w:rFonts w:ascii="Times New Roman" w:hAnsi="Times New Roman"/>
          <w:b/>
          <w:bCs/>
        </w:rPr>
      </w:pPr>
      <w:r>
        <w:rPr>
          <w:rFonts w:ascii="Times New Roman" w:hAnsi="Times New Roman"/>
          <w:bCs/>
        </w:rPr>
        <w:t xml:space="preserve">Sample </w:t>
      </w:r>
      <w:r w:rsidR="00B9219F">
        <w:rPr>
          <w:rFonts w:ascii="Times New Roman" w:hAnsi="Times New Roman"/>
          <w:bCs/>
        </w:rPr>
        <w:t>invoice.</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2409D71" w14:textId="4417BAC9" w:rsidR="00DB4FFD" w:rsidRPr="004B3F2B" w:rsidRDefault="00DB4FFD" w:rsidP="003C03E2">
      <w:pPr>
        <w:numPr>
          <w:ilvl w:val="0"/>
          <w:numId w:val="7"/>
        </w:numPr>
        <w:ind w:left="1080" w:hanging="450"/>
        <w:rPr>
          <w:rFonts w:ascii="Times New Roman" w:hAnsi="Times New Roman"/>
          <w:b/>
          <w:bCs/>
        </w:rPr>
      </w:pPr>
      <w:r>
        <w:rPr>
          <w:rFonts w:ascii="Times New Roman" w:hAnsi="Times New Roman"/>
          <w:bCs/>
        </w:rPr>
        <w:t>Proof of insurance</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bookmarkStart w:id="38" w:name="Response_Form1"/>
    <w:p w14:paraId="65E2A1D9" w14:textId="12E9ED57" w:rsidR="004864C7" w:rsidRPr="000413F2" w:rsidRDefault="000413F2"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0413F2">
        <w:rPr>
          <w:rStyle w:val="Hyperlink"/>
          <w:rFonts w:ascii="Times New Roman" w:hAnsi="Times New Roman"/>
          <w:b/>
          <w:bCs/>
        </w:rPr>
        <w:t>Response Form</w:t>
      </w:r>
    </w:p>
    <w:bookmarkEnd w:id="38"/>
    <w:p w14:paraId="73C7718B" w14:textId="1E7ABF1C" w:rsidR="007F0976" w:rsidRPr="00AE571B" w:rsidRDefault="000413F2"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455BC766" w14:textId="2BC5183A" w:rsidR="007F0976" w:rsidRPr="00CE4881" w:rsidRDefault="007F0976" w:rsidP="007F0976">
      <w:pPr>
        <w:jc w:val="center"/>
        <w:rPr>
          <w:rFonts w:ascii="Times New Roman" w:hAnsi="Times New Roman"/>
          <w:b/>
          <w:bCs/>
        </w:rPr>
      </w:pPr>
      <w:r w:rsidRPr="00CE4881">
        <w:rPr>
          <w:rFonts w:ascii="Times New Roman" w:hAnsi="Times New Roman"/>
          <w:b/>
          <w:bCs/>
        </w:rPr>
        <w:t>RFB #</w:t>
      </w:r>
      <w:r w:rsidR="00D96EF9" w:rsidRPr="00CE4881">
        <w:rPr>
          <w:rFonts w:ascii="Times New Roman" w:hAnsi="Times New Roman"/>
          <w:b/>
          <w:bCs/>
        </w:rPr>
        <w:t xml:space="preserve"> 26-0054</w:t>
      </w:r>
    </w:p>
    <w:p w14:paraId="5EEB8DAE" w14:textId="77777777" w:rsidR="00D96EF9" w:rsidRPr="00DE6650" w:rsidRDefault="00D96EF9" w:rsidP="00D96EF9">
      <w:pPr>
        <w:jc w:val="center"/>
        <w:rPr>
          <w:rFonts w:ascii="Times New Roman" w:hAnsi="Times New Roman"/>
          <w:b/>
          <w:bCs/>
        </w:rPr>
      </w:pPr>
      <w:r w:rsidRPr="00DE6650">
        <w:rPr>
          <w:rFonts w:ascii="Times New Roman" w:hAnsi="Times New Roman"/>
          <w:b/>
          <w:bCs/>
        </w:rPr>
        <w:t>ON-CALL HEATING, VENTILATION, AND AIR CONDITIONING SERVICES</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4F06B1BB" w14:textId="77777777" w:rsidR="00B9219F" w:rsidRPr="00CE4881" w:rsidRDefault="009F16C8" w:rsidP="00CE4881">
      <w:pPr>
        <w:spacing w:line="259" w:lineRule="auto"/>
        <w:jc w:val="center"/>
        <w:rPr>
          <w:rFonts w:ascii="Times New Roman" w:eastAsia="Calibri" w:hAnsi="Times New Roman"/>
          <w:b/>
          <w:bCs/>
        </w:rPr>
      </w:pPr>
      <w:r w:rsidRPr="00CE4881">
        <w:rPr>
          <w:rFonts w:ascii="Times New Roman" w:eastAsia="Calibri" w:hAnsi="Times New Roman"/>
          <w:b/>
          <w:bCs/>
        </w:rPr>
        <w:t xml:space="preserve">REQUEST FOR BID </w:t>
      </w:r>
    </w:p>
    <w:p w14:paraId="49ED7346" w14:textId="18C81628" w:rsidR="009F16C8" w:rsidRPr="00CE4881" w:rsidRDefault="009F16C8" w:rsidP="00CE4881">
      <w:pPr>
        <w:spacing w:line="259" w:lineRule="auto"/>
        <w:jc w:val="center"/>
        <w:rPr>
          <w:rFonts w:ascii="Times New Roman" w:eastAsia="Calibri" w:hAnsi="Times New Roman"/>
          <w:b/>
          <w:bCs/>
        </w:rPr>
      </w:pPr>
      <w:r w:rsidRPr="00CE4881">
        <w:rPr>
          <w:rFonts w:ascii="Times New Roman" w:eastAsia="Calibri" w:hAnsi="Times New Roman"/>
          <w:b/>
          <w:bCs/>
        </w:rPr>
        <w:t>RFB #</w:t>
      </w:r>
      <w:r w:rsidR="00D96EF9" w:rsidRPr="00CE4881">
        <w:rPr>
          <w:rFonts w:ascii="Times New Roman" w:eastAsia="Calibri" w:hAnsi="Times New Roman"/>
          <w:b/>
          <w:bCs/>
        </w:rPr>
        <w:t xml:space="preserve"> 26-0054</w:t>
      </w:r>
    </w:p>
    <w:p w14:paraId="53AECF17" w14:textId="77777777" w:rsidR="00D96EF9" w:rsidRDefault="00D96EF9" w:rsidP="00CE4881">
      <w:pPr>
        <w:spacing w:after="240"/>
        <w:jc w:val="center"/>
        <w:rPr>
          <w:rFonts w:ascii="Times New Roman" w:hAnsi="Times New Roman"/>
          <w:b/>
          <w:bCs/>
        </w:rPr>
      </w:pPr>
      <w:r w:rsidRPr="00DE6650">
        <w:rPr>
          <w:rFonts w:ascii="Times New Roman" w:hAnsi="Times New Roman"/>
          <w:b/>
          <w:bCs/>
        </w:rPr>
        <w:t>ON-CALL HEATING, VENTILATION, AND AIR CONDITIONING SERVICES</w:t>
      </w:r>
    </w:p>
    <w:p w14:paraId="0DFECD3D" w14:textId="77777777" w:rsidR="00CE4881" w:rsidRPr="00DE6650" w:rsidRDefault="00CE4881" w:rsidP="00D96EF9">
      <w:pPr>
        <w:jc w:val="center"/>
        <w:rPr>
          <w:rFonts w:ascii="Times New Roman" w:hAnsi="Times New Roman"/>
          <w:b/>
          <w:bCs/>
        </w:rPr>
      </w:pPr>
    </w:p>
    <w:p w14:paraId="101CCB61" w14:textId="20E4E778" w:rsidR="009F16C8" w:rsidRPr="009F16C8" w:rsidRDefault="009F16C8" w:rsidP="00D96EF9">
      <w:pPr>
        <w:spacing w:after="160" w:line="259" w:lineRule="auto"/>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tbl>
      <w:tblPr>
        <w:tblW w:w="9395" w:type="dxa"/>
        <w:tblInd w:w="445" w:type="dxa"/>
        <w:tblLook w:val="04A0" w:firstRow="1" w:lastRow="0" w:firstColumn="1" w:lastColumn="0" w:noHBand="0" w:noVBand="1"/>
      </w:tblPr>
      <w:tblGrid>
        <w:gridCol w:w="6875"/>
        <w:gridCol w:w="760"/>
        <w:gridCol w:w="1760"/>
      </w:tblGrid>
      <w:tr w:rsidR="00B9219F" w:rsidRPr="002A4B43" w14:paraId="6D0E6019" w14:textId="77777777" w:rsidTr="00FF3FB9">
        <w:trPr>
          <w:trHeight w:val="300"/>
        </w:trPr>
        <w:tc>
          <w:tcPr>
            <w:tcW w:w="76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72D070"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 </w:t>
            </w:r>
          </w:p>
        </w:tc>
        <w:tc>
          <w:tcPr>
            <w:tcW w:w="1760" w:type="dxa"/>
            <w:tcBorders>
              <w:top w:val="single" w:sz="4" w:space="0" w:color="auto"/>
              <w:left w:val="nil"/>
              <w:bottom w:val="single" w:sz="4" w:space="0" w:color="auto"/>
              <w:right w:val="single" w:sz="4" w:space="0" w:color="auto"/>
            </w:tcBorders>
            <w:shd w:val="clear" w:color="000000" w:fill="FCE4D6"/>
            <w:noWrap/>
            <w:vAlign w:val="center"/>
            <w:hideMark/>
          </w:tcPr>
          <w:p w14:paraId="37B31A8D"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w:t>
            </w:r>
          </w:p>
        </w:tc>
      </w:tr>
      <w:tr w:rsidR="00B9219F" w:rsidRPr="002A4B43" w14:paraId="264A89B5" w14:textId="77777777" w:rsidTr="00FF3FB9">
        <w:trPr>
          <w:trHeight w:val="300"/>
        </w:trPr>
        <w:tc>
          <w:tcPr>
            <w:tcW w:w="7635" w:type="dxa"/>
            <w:gridSpan w:val="2"/>
            <w:tcBorders>
              <w:top w:val="single" w:sz="4" w:space="0" w:color="auto"/>
              <w:left w:val="single" w:sz="4" w:space="0" w:color="auto"/>
              <w:bottom w:val="single" w:sz="4" w:space="0" w:color="auto"/>
              <w:right w:val="single" w:sz="4" w:space="0" w:color="auto"/>
            </w:tcBorders>
            <w:vAlign w:val="center"/>
            <w:hideMark/>
          </w:tcPr>
          <w:p w14:paraId="5B8986DB"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Cost plus percent methodology for all Heating, Ventilation and Air Conditioning (HVAC) materials OR equipment rental.  </w:t>
            </w:r>
          </w:p>
        </w:tc>
        <w:tc>
          <w:tcPr>
            <w:tcW w:w="1760" w:type="dxa"/>
            <w:tcBorders>
              <w:top w:val="nil"/>
              <w:left w:val="nil"/>
              <w:bottom w:val="single" w:sz="4" w:space="0" w:color="auto"/>
              <w:right w:val="single" w:sz="4" w:space="0" w:color="auto"/>
            </w:tcBorders>
            <w:noWrap/>
            <w:vAlign w:val="center"/>
            <w:hideMark/>
          </w:tcPr>
          <w:p w14:paraId="46076F6D"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w:t>
            </w:r>
          </w:p>
        </w:tc>
      </w:tr>
      <w:tr w:rsidR="00B9219F" w:rsidRPr="002A4B43" w14:paraId="4DC3AB75" w14:textId="77777777" w:rsidTr="00FF3FB9">
        <w:trPr>
          <w:trHeight w:val="375"/>
        </w:trPr>
        <w:tc>
          <w:tcPr>
            <w:tcW w:w="763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91A7D1"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xml:space="preserve">A.) Foreman/Journeyman </w:t>
            </w:r>
          </w:p>
        </w:tc>
        <w:tc>
          <w:tcPr>
            <w:tcW w:w="1760" w:type="dxa"/>
            <w:tcBorders>
              <w:top w:val="nil"/>
              <w:left w:val="nil"/>
              <w:bottom w:val="single" w:sz="4" w:space="0" w:color="auto"/>
              <w:right w:val="single" w:sz="4" w:space="0" w:color="auto"/>
            </w:tcBorders>
            <w:shd w:val="clear" w:color="000000" w:fill="D9D9D9"/>
            <w:noWrap/>
            <w:vAlign w:val="center"/>
            <w:hideMark/>
          </w:tcPr>
          <w:p w14:paraId="32DFC635"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w:t>
            </w:r>
          </w:p>
        </w:tc>
      </w:tr>
      <w:tr w:rsidR="00B9219F" w:rsidRPr="002A4B43" w14:paraId="153DF623"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669576ED"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Business Hours, Monday through Friday, 8:00 am – 5:00 pm</w:t>
            </w:r>
          </w:p>
        </w:tc>
        <w:tc>
          <w:tcPr>
            <w:tcW w:w="760" w:type="dxa"/>
            <w:tcBorders>
              <w:top w:val="nil"/>
              <w:left w:val="nil"/>
              <w:bottom w:val="single" w:sz="4" w:space="0" w:color="auto"/>
              <w:right w:val="single" w:sz="4" w:space="0" w:color="auto"/>
            </w:tcBorders>
            <w:shd w:val="clear" w:color="000000" w:fill="FFFFFF"/>
            <w:vAlign w:val="center"/>
            <w:hideMark/>
          </w:tcPr>
          <w:p w14:paraId="0F00509F"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1A21942B"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699B0D50"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05185F41"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After Hours</w:t>
            </w:r>
          </w:p>
        </w:tc>
        <w:tc>
          <w:tcPr>
            <w:tcW w:w="760" w:type="dxa"/>
            <w:tcBorders>
              <w:top w:val="nil"/>
              <w:left w:val="nil"/>
              <w:bottom w:val="single" w:sz="4" w:space="0" w:color="auto"/>
              <w:right w:val="single" w:sz="4" w:space="0" w:color="auto"/>
            </w:tcBorders>
            <w:shd w:val="clear" w:color="000000" w:fill="FFFFFF"/>
            <w:vAlign w:val="center"/>
            <w:hideMark/>
          </w:tcPr>
          <w:p w14:paraId="130AFF7B"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27F7D45F"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451A8C27" w14:textId="77777777" w:rsidTr="00FF3FB9">
        <w:trPr>
          <w:trHeight w:val="375"/>
        </w:trPr>
        <w:tc>
          <w:tcPr>
            <w:tcW w:w="76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C5A96DE"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B.) Apprentice</w:t>
            </w:r>
          </w:p>
        </w:tc>
        <w:tc>
          <w:tcPr>
            <w:tcW w:w="1760" w:type="dxa"/>
            <w:tcBorders>
              <w:top w:val="nil"/>
              <w:left w:val="nil"/>
              <w:bottom w:val="single" w:sz="4" w:space="0" w:color="auto"/>
              <w:right w:val="single" w:sz="4" w:space="0" w:color="auto"/>
            </w:tcBorders>
            <w:shd w:val="clear" w:color="000000" w:fill="D9D9D9"/>
            <w:vAlign w:val="center"/>
            <w:hideMark/>
          </w:tcPr>
          <w:p w14:paraId="3A5AB690"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w:t>
            </w:r>
          </w:p>
        </w:tc>
      </w:tr>
      <w:tr w:rsidR="00B9219F" w:rsidRPr="002A4B43" w14:paraId="79C46B89"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267F85D7"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Business Hours, Monday through Friday, 8:00 am – 5:00 pm</w:t>
            </w:r>
          </w:p>
        </w:tc>
        <w:tc>
          <w:tcPr>
            <w:tcW w:w="760" w:type="dxa"/>
            <w:tcBorders>
              <w:top w:val="nil"/>
              <w:left w:val="nil"/>
              <w:bottom w:val="single" w:sz="4" w:space="0" w:color="auto"/>
              <w:right w:val="single" w:sz="4" w:space="0" w:color="auto"/>
            </w:tcBorders>
            <w:shd w:val="clear" w:color="000000" w:fill="FFFFFF"/>
            <w:vAlign w:val="center"/>
            <w:hideMark/>
          </w:tcPr>
          <w:p w14:paraId="053E6280"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4555705D"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191C849B"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7F5E591B"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After Hours</w:t>
            </w:r>
          </w:p>
        </w:tc>
        <w:tc>
          <w:tcPr>
            <w:tcW w:w="760" w:type="dxa"/>
            <w:tcBorders>
              <w:top w:val="nil"/>
              <w:left w:val="nil"/>
              <w:bottom w:val="single" w:sz="4" w:space="0" w:color="auto"/>
              <w:right w:val="single" w:sz="4" w:space="0" w:color="auto"/>
            </w:tcBorders>
            <w:shd w:val="clear" w:color="000000" w:fill="FFFFFF"/>
            <w:vAlign w:val="center"/>
            <w:hideMark/>
          </w:tcPr>
          <w:p w14:paraId="618D6834"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08E3756D"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6080E72B" w14:textId="77777777" w:rsidTr="00FF3FB9">
        <w:trPr>
          <w:trHeight w:val="375"/>
        </w:trPr>
        <w:tc>
          <w:tcPr>
            <w:tcW w:w="763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17F603"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xml:space="preserve">C.) Helper/Laborer </w:t>
            </w:r>
          </w:p>
        </w:tc>
        <w:tc>
          <w:tcPr>
            <w:tcW w:w="1760" w:type="dxa"/>
            <w:tcBorders>
              <w:top w:val="nil"/>
              <w:left w:val="nil"/>
              <w:bottom w:val="single" w:sz="4" w:space="0" w:color="auto"/>
              <w:right w:val="single" w:sz="4" w:space="0" w:color="auto"/>
            </w:tcBorders>
            <w:shd w:val="clear" w:color="000000" w:fill="D9D9D9"/>
            <w:noWrap/>
            <w:vAlign w:val="center"/>
            <w:hideMark/>
          </w:tcPr>
          <w:p w14:paraId="1045CAC7"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w:t>
            </w:r>
          </w:p>
        </w:tc>
      </w:tr>
      <w:tr w:rsidR="00B9219F" w:rsidRPr="002A4B43" w14:paraId="64EB0E93"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4C314346"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Business Hours</w:t>
            </w:r>
            <w:r>
              <w:rPr>
                <w:rFonts w:ascii="Times New Roman" w:hAnsi="Times New Roman"/>
                <w:color w:val="000000"/>
              </w:rPr>
              <w:t>, Monday through Friday, 8:00 a</w:t>
            </w:r>
            <w:r w:rsidRPr="002A4B43">
              <w:rPr>
                <w:rFonts w:ascii="Times New Roman" w:hAnsi="Times New Roman"/>
                <w:color w:val="000000"/>
              </w:rPr>
              <w:t>m – 5:00 pm</w:t>
            </w:r>
          </w:p>
        </w:tc>
        <w:tc>
          <w:tcPr>
            <w:tcW w:w="760" w:type="dxa"/>
            <w:tcBorders>
              <w:top w:val="nil"/>
              <w:left w:val="nil"/>
              <w:bottom w:val="single" w:sz="4" w:space="0" w:color="auto"/>
              <w:right w:val="single" w:sz="4" w:space="0" w:color="auto"/>
            </w:tcBorders>
            <w:shd w:val="clear" w:color="000000" w:fill="FFFFFF"/>
            <w:vAlign w:val="center"/>
            <w:hideMark/>
          </w:tcPr>
          <w:p w14:paraId="18EEA86D"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16C028D4"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0E4090F1" w14:textId="77777777" w:rsidTr="00FF3FB9">
        <w:trPr>
          <w:trHeight w:val="300"/>
        </w:trPr>
        <w:tc>
          <w:tcPr>
            <w:tcW w:w="6875" w:type="dxa"/>
            <w:tcBorders>
              <w:top w:val="nil"/>
              <w:left w:val="single" w:sz="4" w:space="0" w:color="auto"/>
              <w:bottom w:val="single" w:sz="4" w:space="0" w:color="auto"/>
              <w:right w:val="single" w:sz="4" w:space="0" w:color="auto"/>
            </w:tcBorders>
            <w:shd w:val="clear" w:color="000000" w:fill="FFFFFF"/>
            <w:vAlign w:val="center"/>
            <w:hideMark/>
          </w:tcPr>
          <w:p w14:paraId="289B1B22"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After Hours</w:t>
            </w:r>
          </w:p>
        </w:tc>
        <w:tc>
          <w:tcPr>
            <w:tcW w:w="760" w:type="dxa"/>
            <w:tcBorders>
              <w:top w:val="nil"/>
              <w:left w:val="nil"/>
              <w:bottom w:val="single" w:sz="4" w:space="0" w:color="auto"/>
              <w:right w:val="single" w:sz="4" w:space="0" w:color="auto"/>
            </w:tcBorders>
            <w:shd w:val="clear" w:color="000000" w:fill="FFFFFF"/>
            <w:vAlign w:val="center"/>
            <w:hideMark/>
          </w:tcPr>
          <w:p w14:paraId="616CB93F" w14:textId="77777777" w:rsidR="00B9219F" w:rsidRPr="002A4B43" w:rsidRDefault="00B9219F" w:rsidP="00FF3FB9">
            <w:pPr>
              <w:jc w:val="center"/>
              <w:rPr>
                <w:rFonts w:ascii="Times New Roman" w:hAnsi="Times New Roman"/>
                <w:color w:val="000000"/>
              </w:rPr>
            </w:pPr>
            <w:r w:rsidRPr="002A4B43">
              <w:rPr>
                <w:rFonts w:ascii="Times New Roman" w:hAnsi="Times New Roman"/>
                <w:color w:val="000000"/>
              </w:rPr>
              <w:t>Hour</w:t>
            </w:r>
          </w:p>
        </w:tc>
        <w:tc>
          <w:tcPr>
            <w:tcW w:w="1760" w:type="dxa"/>
            <w:tcBorders>
              <w:top w:val="nil"/>
              <w:left w:val="nil"/>
              <w:bottom w:val="single" w:sz="4" w:space="0" w:color="auto"/>
              <w:right w:val="single" w:sz="4" w:space="0" w:color="auto"/>
            </w:tcBorders>
            <w:vAlign w:val="center"/>
            <w:hideMark/>
          </w:tcPr>
          <w:p w14:paraId="230B942F"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r w:rsidR="00B9219F" w:rsidRPr="002A4B43" w14:paraId="32E11749" w14:textId="77777777" w:rsidTr="00FF3FB9">
        <w:trPr>
          <w:trHeight w:val="375"/>
        </w:trPr>
        <w:tc>
          <w:tcPr>
            <w:tcW w:w="763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051410"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D.) Service Call</w:t>
            </w:r>
          </w:p>
        </w:tc>
        <w:tc>
          <w:tcPr>
            <w:tcW w:w="1760" w:type="dxa"/>
            <w:tcBorders>
              <w:top w:val="nil"/>
              <w:left w:val="nil"/>
              <w:bottom w:val="single" w:sz="4" w:space="0" w:color="auto"/>
              <w:right w:val="single" w:sz="4" w:space="0" w:color="auto"/>
            </w:tcBorders>
            <w:shd w:val="clear" w:color="000000" w:fill="D9D9D9"/>
            <w:noWrap/>
            <w:vAlign w:val="center"/>
            <w:hideMark/>
          </w:tcPr>
          <w:p w14:paraId="03DF9198" w14:textId="77777777" w:rsidR="00B9219F" w:rsidRPr="002A4B43" w:rsidRDefault="00B9219F" w:rsidP="00FF3FB9">
            <w:pPr>
              <w:jc w:val="center"/>
              <w:rPr>
                <w:rFonts w:ascii="Times New Roman" w:hAnsi="Times New Roman"/>
                <w:i/>
                <w:iCs/>
                <w:color w:val="000000"/>
              </w:rPr>
            </w:pPr>
            <w:r w:rsidRPr="002A4B43">
              <w:rPr>
                <w:rFonts w:ascii="Times New Roman" w:hAnsi="Times New Roman"/>
                <w:i/>
                <w:iCs/>
                <w:color w:val="000000"/>
              </w:rPr>
              <w:t> </w:t>
            </w:r>
          </w:p>
        </w:tc>
      </w:tr>
      <w:tr w:rsidR="00B9219F" w:rsidRPr="002A4B43" w14:paraId="790375AB" w14:textId="77777777" w:rsidTr="00FF3FB9">
        <w:trPr>
          <w:trHeight w:val="300"/>
        </w:trPr>
        <w:tc>
          <w:tcPr>
            <w:tcW w:w="7635" w:type="dxa"/>
            <w:gridSpan w:val="2"/>
            <w:tcBorders>
              <w:top w:val="single" w:sz="4" w:space="0" w:color="auto"/>
              <w:left w:val="single" w:sz="4" w:space="0" w:color="auto"/>
              <w:bottom w:val="single" w:sz="4" w:space="0" w:color="auto"/>
              <w:right w:val="single" w:sz="4" w:space="0" w:color="auto"/>
            </w:tcBorders>
            <w:noWrap/>
            <w:vAlign w:val="center"/>
            <w:hideMark/>
          </w:tcPr>
          <w:p w14:paraId="004725AA"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Service Call Charge</w:t>
            </w:r>
          </w:p>
        </w:tc>
        <w:tc>
          <w:tcPr>
            <w:tcW w:w="1760" w:type="dxa"/>
            <w:tcBorders>
              <w:top w:val="nil"/>
              <w:left w:val="nil"/>
              <w:bottom w:val="single" w:sz="4" w:space="0" w:color="auto"/>
              <w:right w:val="single" w:sz="4" w:space="0" w:color="auto"/>
            </w:tcBorders>
            <w:vAlign w:val="center"/>
            <w:hideMark/>
          </w:tcPr>
          <w:p w14:paraId="447C8B94" w14:textId="77777777" w:rsidR="00B9219F" w:rsidRPr="002A4B43" w:rsidRDefault="00B9219F" w:rsidP="00FF3FB9">
            <w:pPr>
              <w:rPr>
                <w:rFonts w:ascii="Times New Roman" w:hAnsi="Times New Roman"/>
                <w:color w:val="000000"/>
              </w:rPr>
            </w:pPr>
            <w:r w:rsidRPr="002A4B43">
              <w:rPr>
                <w:rFonts w:ascii="Times New Roman" w:hAnsi="Times New Roman"/>
                <w:color w:val="000000"/>
              </w:rPr>
              <w:t xml:space="preserve">$ </w:t>
            </w:r>
          </w:p>
        </w:tc>
      </w:tr>
    </w:tbl>
    <w:p w14:paraId="71348F85" w14:textId="77777777" w:rsidR="00B9219F" w:rsidRPr="0002740D" w:rsidRDefault="00B9219F" w:rsidP="00B9219F">
      <w:pPr>
        <w:pStyle w:val="ListParagraph"/>
        <w:ind w:left="540"/>
        <w:rPr>
          <w:rFonts w:ascii="Times New Roman" w:hAnsi="Times New Roman"/>
        </w:rPr>
      </w:pPr>
    </w:p>
    <w:sectPr w:rsidR="00B9219F"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58B4" w14:textId="77777777" w:rsidR="00FC4D64" w:rsidRDefault="00FC4D64">
      <w:r>
        <w:separator/>
      </w:r>
    </w:p>
  </w:endnote>
  <w:endnote w:type="continuationSeparator" w:id="0">
    <w:p w14:paraId="4E90F0E6" w14:textId="77777777" w:rsidR="00FC4D64" w:rsidRDefault="00FC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04583418"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D96EF9">
      <w:rPr>
        <w:rFonts w:ascii="Times New Roman" w:hAnsi="Times New Roman"/>
        <w:i/>
      </w:rPr>
      <w:t xml:space="preserve"> 26-0054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7D3F" w14:textId="77777777" w:rsidR="00FC4D64" w:rsidRDefault="00FC4D64">
      <w:r>
        <w:separator/>
      </w:r>
    </w:p>
  </w:footnote>
  <w:footnote w:type="continuationSeparator" w:id="0">
    <w:p w14:paraId="1EAFDA63" w14:textId="77777777" w:rsidR="00FC4D64" w:rsidRDefault="00FC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B70F3"/>
    <w:multiLevelType w:val="hybridMultilevel"/>
    <w:tmpl w:val="E2ECFB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654026"/>
    <w:multiLevelType w:val="hybridMultilevel"/>
    <w:tmpl w:val="9C367464"/>
    <w:lvl w:ilvl="0" w:tplc="04090001">
      <w:start w:val="1"/>
      <w:numFmt w:val="bullet"/>
      <w:lvlText w:val=""/>
      <w:lvlJc w:val="left"/>
      <w:pPr>
        <w:tabs>
          <w:tab w:val="num" w:pos="720"/>
        </w:tabs>
        <w:ind w:left="720" w:hanging="360"/>
      </w:pPr>
      <w:rPr>
        <w:rFonts w:ascii="Symbol" w:hAnsi="Symbol" w:hint="default"/>
      </w:rPr>
    </w:lvl>
    <w:lvl w:ilvl="1" w:tplc="249E33BC">
      <w:start w:val="1"/>
      <w:numFmt w:val="bullet"/>
      <w:lvlText w:val=""/>
      <w:lvlJc w:val="left"/>
      <w:pPr>
        <w:tabs>
          <w:tab w:val="num" w:pos="432"/>
        </w:tabs>
        <w:ind w:left="432" w:hanging="43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73B0C"/>
    <w:multiLevelType w:val="hybridMultilevel"/>
    <w:tmpl w:val="00784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31797"/>
    <w:multiLevelType w:val="hybridMultilevel"/>
    <w:tmpl w:val="4EE0511A"/>
    <w:lvl w:ilvl="0" w:tplc="95161498">
      <w:start w:val="1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E03B1A"/>
    <w:multiLevelType w:val="hybridMultilevel"/>
    <w:tmpl w:val="48FE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F01170"/>
    <w:multiLevelType w:val="hybridMultilevel"/>
    <w:tmpl w:val="9C367464"/>
    <w:lvl w:ilvl="0" w:tplc="04090001">
      <w:start w:val="1"/>
      <w:numFmt w:val="bullet"/>
      <w:lvlText w:val=""/>
      <w:lvlJc w:val="left"/>
      <w:pPr>
        <w:tabs>
          <w:tab w:val="num" w:pos="720"/>
        </w:tabs>
        <w:ind w:left="720" w:hanging="360"/>
      </w:pPr>
      <w:rPr>
        <w:rFonts w:ascii="Symbol" w:hAnsi="Symbol" w:hint="default"/>
      </w:rPr>
    </w:lvl>
    <w:lvl w:ilvl="1" w:tplc="249E33BC">
      <w:start w:val="1"/>
      <w:numFmt w:val="bullet"/>
      <w:lvlText w:val=""/>
      <w:lvlJc w:val="left"/>
      <w:pPr>
        <w:tabs>
          <w:tab w:val="num" w:pos="432"/>
        </w:tabs>
        <w:ind w:left="432" w:hanging="43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8C76A45"/>
    <w:multiLevelType w:val="hybridMultilevel"/>
    <w:tmpl w:val="976445FA"/>
    <w:lvl w:ilvl="0" w:tplc="5CC089A2">
      <w:start w:val="1"/>
      <w:numFmt w:val="lowerLetter"/>
      <w:lvlText w:val="%1."/>
      <w:lvlJc w:val="left"/>
      <w:pPr>
        <w:ind w:left="1275" w:hanging="360"/>
      </w:p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14" w15:restartNumberingAfterBreak="0">
    <w:nsid w:val="40B81086"/>
    <w:multiLevelType w:val="hybridMultilevel"/>
    <w:tmpl w:val="EF507A12"/>
    <w:lvl w:ilvl="0" w:tplc="9092D58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15:restartNumberingAfterBreak="0">
    <w:nsid w:val="58393D9D"/>
    <w:multiLevelType w:val="hybridMultilevel"/>
    <w:tmpl w:val="3FA871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B580642"/>
    <w:multiLevelType w:val="hybridMultilevel"/>
    <w:tmpl w:val="040E090E"/>
    <w:lvl w:ilvl="0" w:tplc="9DF2B81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46064"/>
    <w:multiLevelType w:val="hybridMultilevel"/>
    <w:tmpl w:val="72B29378"/>
    <w:lvl w:ilvl="0" w:tplc="04090001">
      <w:start w:val="1"/>
      <w:numFmt w:val="bullet"/>
      <w:lvlText w:val=""/>
      <w:lvlJc w:val="left"/>
      <w:pPr>
        <w:tabs>
          <w:tab w:val="num" w:pos="720"/>
        </w:tabs>
        <w:ind w:left="720" w:hanging="360"/>
      </w:pPr>
      <w:rPr>
        <w:rFonts w:ascii="Symbol" w:hAnsi="Symbol" w:hint="default"/>
      </w:rPr>
    </w:lvl>
    <w:lvl w:ilvl="1" w:tplc="249E33BC">
      <w:start w:val="1"/>
      <w:numFmt w:val="bullet"/>
      <w:lvlText w:val=""/>
      <w:lvlJc w:val="left"/>
      <w:pPr>
        <w:tabs>
          <w:tab w:val="num" w:pos="432"/>
        </w:tabs>
        <w:ind w:left="432" w:hanging="43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58F6BDF"/>
    <w:multiLevelType w:val="hybridMultilevel"/>
    <w:tmpl w:val="310AC70C"/>
    <w:lvl w:ilvl="0" w:tplc="95161498">
      <w:start w:val="1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7FD45F6A">
      <w:start w:val="1"/>
      <w:numFmt w:val="lowerLetter"/>
      <w:lvlText w:val="%5."/>
      <w:lvlJc w:val="left"/>
      <w:pPr>
        <w:ind w:left="4050" w:hanging="360"/>
      </w:pPr>
      <w:rPr>
        <w:rFonts w:hint="default"/>
      </w:r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15:restartNumberingAfterBreak="0">
    <w:nsid w:val="67B563BC"/>
    <w:multiLevelType w:val="hybridMultilevel"/>
    <w:tmpl w:val="0C7A259A"/>
    <w:lvl w:ilvl="0" w:tplc="6784B046">
      <w:start w:val="1"/>
      <w:numFmt w:val="lowerLetter"/>
      <w:lvlText w:val="%1."/>
      <w:lvlJc w:val="left"/>
      <w:pPr>
        <w:tabs>
          <w:tab w:val="num" w:pos="2520"/>
        </w:tabs>
        <w:ind w:left="2520" w:hanging="360"/>
      </w:p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D10A0F32">
      <w:start w:val="14"/>
      <w:numFmt w:val="decimal"/>
      <w:lvlText w:val="%5"/>
      <w:lvlJc w:val="left"/>
      <w:pPr>
        <w:ind w:left="3660" w:hanging="42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BCF2696"/>
    <w:multiLevelType w:val="hybridMultilevel"/>
    <w:tmpl w:val="EE2470A0"/>
    <w:lvl w:ilvl="0" w:tplc="6784B046">
      <w:start w:val="1"/>
      <w:numFmt w:val="lowerLetter"/>
      <w:lvlText w:val="%1."/>
      <w:lvlJc w:val="left"/>
      <w:pPr>
        <w:tabs>
          <w:tab w:val="num" w:pos="2520"/>
        </w:tabs>
        <w:ind w:left="25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F5B5862"/>
    <w:multiLevelType w:val="hybridMultilevel"/>
    <w:tmpl w:val="3B6CF8C8"/>
    <w:lvl w:ilvl="0" w:tplc="6784B046">
      <w:start w:val="1"/>
      <w:numFmt w:val="lowerLetter"/>
      <w:lvlText w:val="%1."/>
      <w:lvlJc w:val="left"/>
      <w:pPr>
        <w:tabs>
          <w:tab w:val="num" w:pos="2520"/>
        </w:tabs>
        <w:ind w:left="25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240DB32">
      <w:start w:val="12"/>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0292741"/>
    <w:multiLevelType w:val="hybridMultilevel"/>
    <w:tmpl w:val="49162EB2"/>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89E2065"/>
    <w:multiLevelType w:val="hybridMultilevel"/>
    <w:tmpl w:val="E9946B48"/>
    <w:lvl w:ilvl="0" w:tplc="95161498">
      <w:start w:val="1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43A47370">
      <w:start w:val="1"/>
      <w:numFmt w:val="lowerLetter"/>
      <w:lvlText w:val="%5."/>
      <w:lvlJc w:val="left"/>
      <w:pPr>
        <w:ind w:left="4050" w:hanging="360"/>
      </w:pPr>
      <w:rPr>
        <w:rFonts w:hint="default"/>
      </w:r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9"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A944723"/>
    <w:multiLevelType w:val="hybridMultilevel"/>
    <w:tmpl w:val="5FC81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D5B5650"/>
    <w:multiLevelType w:val="hybridMultilevel"/>
    <w:tmpl w:val="A372DBC4"/>
    <w:lvl w:ilvl="0" w:tplc="3FACF820">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356346645">
    <w:abstractNumId w:val="16"/>
  </w:num>
  <w:num w:numId="2" w16cid:durableId="452214081">
    <w:abstractNumId w:val="14"/>
  </w:num>
  <w:num w:numId="3" w16cid:durableId="782647955">
    <w:abstractNumId w:val="3"/>
  </w:num>
  <w:num w:numId="4" w16cid:durableId="651179120">
    <w:abstractNumId w:val="18"/>
  </w:num>
  <w:num w:numId="5" w16cid:durableId="495802173">
    <w:abstractNumId w:val="23"/>
  </w:num>
  <w:num w:numId="6" w16cid:durableId="1583560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26"/>
  </w:num>
  <w:num w:numId="8" w16cid:durableId="1440105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6"/>
  </w:num>
  <w:num w:numId="11" w16cid:durableId="21134281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9"/>
  </w:num>
  <w:num w:numId="15" w16cid:durableId="1863201171">
    <w:abstractNumId w:val="15"/>
  </w:num>
  <w:num w:numId="16" w16cid:durableId="27343900">
    <w:abstractNumId w:val="20"/>
    <w:lvlOverride w:ilvl="0">
      <w:startOverride w:val="1"/>
    </w:lvlOverride>
  </w:num>
  <w:num w:numId="17" w16cid:durableId="1460953731">
    <w:abstractNumId w:val="3"/>
  </w:num>
  <w:num w:numId="18" w16cid:durableId="1691645442">
    <w:abstractNumId w:val="2"/>
  </w:num>
  <w:num w:numId="19" w16cid:durableId="1534344161">
    <w:abstractNumId w:val="30"/>
  </w:num>
  <w:num w:numId="20" w16cid:durableId="12394852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95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8611138">
    <w:abstractNumId w:val="25"/>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2429827">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8556999">
    <w:abstractNumId w:val="22"/>
    <w:lvlOverride w:ilvl="0">
      <w:startOverride w:val="1"/>
    </w:lvlOverride>
    <w:lvlOverride w:ilvl="1"/>
    <w:lvlOverride w:ilvl="2"/>
    <w:lvlOverride w:ilvl="3">
      <w:startOverride w:val="1"/>
    </w:lvlOverride>
    <w:lvlOverride w:ilvl="4">
      <w:startOverride w:val="14"/>
    </w:lvlOverride>
    <w:lvlOverride w:ilvl="5">
      <w:startOverride w:val="1"/>
    </w:lvlOverride>
    <w:lvlOverride w:ilvl="6">
      <w:startOverride w:val="1"/>
    </w:lvlOverride>
    <w:lvlOverride w:ilvl="7">
      <w:startOverride w:val="1"/>
    </w:lvlOverride>
    <w:lvlOverride w:ilvl="8">
      <w:startOverride w:val="1"/>
    </w:lvlOverride>
  </w:num>
  <w:num w:numId="25" w16cid:durableId="645429147">
    <w:abstractNumId w:val="10"/>
  </w:num>
  <w:num w:numId="26" w16cid:durableId="200562119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0235216">
    <w:abstractNumId w:val="19"/>
  </w:num>
  <w:num w:numId="28" w16cid:durableId="1829133204">
    <w:abstractNumId w:val="27"/>
  </w:num>
  <w:num w:numId="29" w16cid:durableId="315885875">
    <w:abstractNumId w:val="11"/>
  </w:num>
  <w:num w:numId="30" w16cid:durableId="55859440">
    <w:abstractNumId w:val="5"/>
  </w:num>
  <w:num w:numId="31" w16cid:durableId="1870987805">
    <w:abstractNumId w:val="7"/>
  </w:num>
  <w:num w:numId="32" w16cid:durableId="209340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056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9338202">
    <w:abstractNumId w:val="28"/>
  </w:num>
  <w:num w:numId="35" w16cid:durableId="170933188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36B00"/>
    <w:rsid w:val="000413F2"/>
    <w:rsid w:val="00044627"/>
    <w:rsid w:val="00045F40"/>
    <w:rsid w:val="000477D2"/>
    <w:rsid w:val="0005168D"/>
    <w:rsid w:val="00051B14"/>
    <w:rsid w:val="000541B4"/>
    <w:rsid w:val="00055E9B"/>
    <w:rsid w:val="00057313"/>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D5908"/>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58E5"/>
    <w:rsid w:val="0043741B"/>
    <w:rsid w:val="00443831"/>
    <w:rsid w:val="00445825"/>
    <w:rsid w:val="0044638A"/>
    <w:rsid w:val="00451CB0"/>
    <w:rsid w:val="00457E3D"/>
    <w:rsid w:val="00461EC9"/>
    <w:rsid w:val="00464FD4"/>
    <w:rsid w:val="0047156A"/>
    <w:rsid w:val="0047190F"/>
    <w:rsid w:val="00471C0E"/>
    <w:rsid w:val="004728E9"/>
    <w:rsid w:val="004735C6"/>
    <w:rsid w:val="0047460A"/>
    <w:rsid w:val="0047656D"/>
    <w:rsid w:val="00480C73"/>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238"/>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1BA"/>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473"/>
    <w:rsid w:val="00690AE4"/>
    <w:rsid w:val="00692062"/>
    <w:rsid w:val="006928B8"/>
    <w:rsid w:val="00693D67"/>
    <w:rsid w:val="00697AED"/>
    <w:rsid w:val="006A1C2D"/>
    <w:rsid w:val="006A2F5D"/>
    <w:rsid w:val="006A678C"/>
    <w:rsid w:val="006B4930"/>
    <w:rsid w:val="006B53EE"/>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4B6E"/>
    <w:rsid w:val="006F7A86"/>
    <w:rsid w:val="0070088D"/>
    <w:rsid w:val="00702E04"/>
    <w:rsid w:val="00705666"/>
    <w:rsid w:val="007059CA"/>
    <w:rsid w:val="00707E8F"/>
    <w:rsid w:val="00707FBE"/>
    <w:rsid w:val="007146C5"/>
    <w:rsid w:val="00715D6A"/>
    <w:rsid w:val="00715FF9"/>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61F21"/>
    <w:rsid w:val="00762135"/>
    <w:rsid w:val="00764089"/>
    <w:rsid w:val="007645E0"/>
    <w:rsid w:val="007647F9"/>
    <w:rsid w:val="00764A77"/>
    <w:rsid w:val="00765EDE"/>
    <w:rsid w:val="007736B9"/>
    <w:rsid w:val="00774396"/>
    <w:rsid w:val="007767DF"/>
    <w:rsid w:val="007773D5"/>
    <w:rsid w:val="00784BDC"/>
    <w:rsid w:val="00785276"/>
    <w:rsid w:val="00785D24"/>
    <w:rsid w:val="00791978"/>
    <w:rsid w:val="007920D2"/>
    <w:rsid w:val="00796325"/>
    <w:rsid w:val="00796BFA"/>
    <w:rsid w:val="007B173E"/>
    <w:rsid w:val="007B68E1"/>
    <w:rsid w:val="007C3981"/>
    <w:rsid w:val="007C41F5"/>
    <w:rsid w:val="007C7272"/>
    <w:rsid w:val="007C7A4A"/>
    <w:rsid w:val="007D145E"/>
    <w:rsid w:val="007D41CD"/>
    <w:rsid w:val="007D4B2D"/>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200ED"/>
    <w:rsid w:val="0083064E"/>
    <w:rsid w:val="008354C8"/>
    <w:rsid w:val="008401F6"/>
    <w:rsid w:val="00842EC2"/>
    <w:rsid w:val="00850697"/>
    <w:rsid w:val="00853935"/>
    <w:rsid w:val="008543D7"/>
    <w:rsid w:val="008572BC"/>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57A26"/>
    <w:rsid w:val="00964390"/>
    <w:rsid w:val="009648A2"/>
    <w:rsid w:val="00964BA4"/>
    <w:rsid w:val="00965275"/>
    <w:rsid w:val="00972C87"/>
    <w:rsid w:val="009748C7"/>
    <w:rsid w:val="00977ADD"/>
    <w:rsid w:val="00980B28"/>
    <w:rsid w:val="00991035"/>
    <w:rsid w:val="00991EA7"/>
    <w:rsid w:val="00993440"/>
    <w:rsid w:val="009944A9"/>
    <w:rsid w:val="00994AC0"/>
    <w:rsid w:val="009A0A24"/>
    <w:rsid w:val="009A1020"/>
    <w:rsid w:val="009A2A5D"/>
    <w:rsid w:val="009A3770"/>
    <w:rsid w:val="009A386A"/>
    <w:rsid w:val="009A4C61"/>
    <w:rsid w:val="009A53CE"/>
    <w:rsid w:val="009A7352"/>
    <w:rsid w:val="009A7D6B"/>
    <w:rsid w:val="009B3272"/>
    <w:rsid w:val="009C41B7"/>
    <w:rsid w:val="009C5A97"/>
    <w:rsid w:val="009D36CE"/>
    <w:rsid w:val="009D5853"/>
    <w:rsid w:val="009E02BE"/>
    <w:rsid w:val="009F0038"/>
    <w:rsid w:val="009F1587"/>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0E2"/>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33F8"/>
    <w:rsid w:val="00AE571B"/>
    <w:rsid w:val="00AE760C"/>
    <w:rsid w:val="00AF14B8"/>
    <w:rsid w:val="00AF2E68"/>
    <w:rsid w:val="00AF4788"/>
    <w:rsid w:val="00AF5233"/>
    <w:rsid w:val="00B01730"/>
    <w:rsid w:val="00B02CA0"/>
    <w:rsid w:val="00B073F3"/>
    <w:rsid w:val="00B10695"/>
    <w:rsid w:val="00B116FF"/>
    <w:rsid w:val="00B11A2C"/>
    <w:rsid w:val="00B11E00"/>
    <w:rsid w:val="00B13D6B"/>
    <w:rsid w:val="00B154F9"/>
    <w:rsid w:val="00B15C69"/>
    <w:rsid w:val="00B223B4"/>
    <w:rsid w:val="00B2301F"/>
    <w:rsid w:val="00B24549"/>
    <w:rsid w:val="00B26A61"/>
    <w:rsid w:val="00B27278"/>
    <w:rsid w:val="00B27C03"/>
    <w:rsid w:val="00B31225"/>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219F"/>
    <w:rsid w:val="00B938A2"/>
    <w:rsid w:val="00B9583A"/>
    <w:rsid w:val="00B95E01"/>
    <w:rsid w:val="00B97A87"/>
    <w:rsid w:val="00BA012E"/>
    <w:rsid w:val="00BA07E8"/>
    <w:rsid w:val="00BA1B23"/>
    <w:rsid w:val="00BA2DAB"/>
    <w:rsid w:val="00BA37E6"/>
    <w:rsid w:val="00BA6D99"/>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C5544"/>
    <w:rsid w:val="00CD0549"/>
    <w:rsid w:val="00CD3795"/>
    <w:rsid w:val="00CD6951"/>
    <w:rsid w:val="00CE1F7D"/>
    <w:rsid w:val="00CE2A9A"/>
    <w:rsid w:val="00CE356D"/>
    <w:rsid w:val="00CE3D2B"/>
    <w:rsid w:val="00CE4881"/>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170C"/>
    <w:rsid w:val="00D624A6"/>
    <w:rsid w:val="00D629E3"/>
    <w:rsid w:val="00D63667"/>
    <w:rsid w:val="00D67A04"/>
    <w:rsid w:val="00D70149"/>
    <w:rsid w:val="00D716D8"/>
    <w:rsid w:val="00D75D8A"/>
    <w:rsid w:val="00D8198F"/>
    <w:rsid w:val="00D83C7E"/>
    <w:rsid w:val="00D847DA"/>
    <w:rsid w:val="00D85C20"/>
    <w:rsid w:val="00D91A4E"/>
    <w:rsid w:val="00D93023"/>
    <w:rsid w:val="00D93D42"/>
    <w:rsid w:val="00D96EF9"/>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10D85"/>
    <w:rsid w:val="00E13F49"/>
    <w:rsid w:val="00E16BE1"/>
    <w:rsid w:val="00E20392"/>
    <w:rsid w:val="00E21CC0"/>
    <w:rsid w:val="00E24268"/>
    <w:rsid w:val="00E249D0"/>
    <w:rsid w:val="00E25005"/>
    <w:rsid w:val="00E33B6C"/>
    <w:rsid w:val="00E40DAC"/>
    <w:rsid w:val="00E46567"/>
    <w:rsid w:val="00E524D9"/>
    <w:rsid w:val="00E559CB"/>
    <w:rsid w:val="00E578E8"/>
    <w:rsid w:val="00E60AC7"/>
    <w:rsid w:val="00E618BA"/>
    <w:rsid w:val="00E62C89"/>
    <w:rsid w:val="00E640E0"/>
    <w:rsid w:val="00E66756"/>
    <w:rsid w:val="00E67130"/>
    <w:rsid w:val="00E710CF"/>
    <w:rsid w:val="00E71116"/>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E0610"/>
    <w:rsid w:val="00EE2E7C"/>
    <w:rsid w:val="00EF068C"/>
    <w:rsid w:val="00EF6A12"/>
    <w:rsid w:val="00EF75D9"/>
    <w:rsid w:val="00F017D1"/>
    <w:rsid w:val="00F0486D"/>
    <w:rsid w:val="00F04934"/>
    <w:rsid w:val="00F0548E"/>
    <w:rsid w:val="00F05AB7"/>
    <w:rsid w:val="00F1288A"/>
    <w:rsid w:val="00F15BCB"/>
    <w:rsid w:val="00F17E1D"/>
    <w:rsid w:val="00F2273F"/>
    <w:rsid w:val="00F2437C"/>
    <w:rsid w:val="00F2570D"/>
    <w:rsid w:val="00F30324"/>
    <w:rsid w:val="00F31CB2"/>
    <w:rsid w:val="00F32740"/>
    <w:rsid w:val="00F349E8"/>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4D64"/>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 w:type="character" w:styleId="CommentReference">
    <w:name w:val="annotation reference"/>
    <w:basedOn w:val="DefaultParagraphFont"/>
    <w:uiPriority w:val="99"/>
    <w:semiHidden/>
    <w:unhideWhenUsed/>
    <w:rsid w:val="00B15C69"/>
    <w:rPr>
      <w:sz w:val="16"/>
      <w:szCs w:val="16"/>
    </w:rPr>
  </w:style>
  <w:style w:type="paragraph" w:styleId="CommentText">
    <w:name w:val="annotation text"/>
    <w:basedOn w:val="Normal"/>
    <w:link w:val="CommentTextChar"/>
    <w:uiPriority w:val="99"/>
    <w:unhideWhenUsed/>
    <w:rsid w:val="00B15C69"/>
    <w:rPr>
      <w:sz w:val="20"/>
      <w:szCs w:val="20"/>
    </w:rPr>
  </w:style>
  <w:style w:type="character" w:customStyle="1" w:styleId="CommentTextChar">
    <w:name w:val="Comment Text Char"/>
    <w:basedOn w:val="DefaultParagraphFont"/>
    <w:link w:val="CommentText"/>
    <w:uiPriority w:val="99"/>
    <w:rsid w:val="00B15C69"/>
  </w:style>
  <w:style w:type="paragraph" w:styleId="CommentSubject">
    <w:name w:val="annotation subject"/>
    <w:basedOn w:val="CommentText"/>
    <w:next w:val="CommentText"/>
    <w:link w:val="CommentSubjectChar"/>
    <w:uiPriority w:val="99"/>
    <w:semiHidden/>
    <w:unhideWhenUsed/>
    <w:rsid w:val="00B15C69"/>
    <w:rPr>
      <w:b/>
      <w:bCs/>
    </w:rPr>
  </w:style>
  <w:style w:type="character" w:customStyle="1" w:styleId="CommentSubjectChar">
    <w:name w:val="Comment Subject Char"/>
    <w:basedOn w:val="CommentTextChar"/>
    <w:link w:val="CommentSubject"/>
    <w:uiPriority w:val="99"/>
    <w:semiHidden/>
    <w:rsid w:val="00B15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4020</Words>
  <Characters>27799</Characters>
  <Application>Microsoft Office Word</Application>
  <DocSecurity>2</DocSecurity>
  <Lines>617</Lines>
  <Paragraphs>392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31427</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16</cp:revision>
  <cp:lastPrinted>2010-07-26T21:54:00Z</cp:lastPrinted>
  <dcterms:created xsi:type="dcterms:W3CDTF">2026-04-27T19:38:00Z</dcterms:created>
  <dcterms:modified xsi:type="dcterms:W3CDTF">2026-04-29T17:43:00Z</dcterms:modified>
</cp:coreProperties>
</file>