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77777777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Broadway,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79BCC9F2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785A75">
        <w:rPr>
          <w:rFonts w:ascii="Times New Roman" w:hAnsi="Times New Roman" w:cs="Times New Roman"/>
          <w:color w:val="auto"/>
          <w:sz w:val="24"/>
        </w:rPr>
        <w:t xml:space="preserve">June </w:t>
      </w:r>
      <w:r w:rsidR="009552C2">
        <w:rPr>
          <w:rFonts w:ascii="Times New Roman" w:hAnsi="Times New Roman" w:cs="Times New Roman"/>
          <w:color w:val="auto"/>
          <w:sz w:val="24"/>
        </w:rPr>
        <w:t>25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387CF7EB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(</w:t>
      </w:r>
      <w:r w:rsidR="009552C2">
        <w:rPr>
          <w:rFonts w:ascii="Times New Roman" w:hAnsi="Times New Roman" w:cs="Times New Roman"/>
          <w:color w:val="auto"/>
          <w:sz w:val="24"/>
        </w:rPr>
        <w:t>5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AD2B4D">
        <w:rPr>
          <w:rFonts w:ascii="Times New Roman" w:hAnsi="Times New Roman" w:cs="Times New Roman"/>
          <w:color w:val="auto"/>
          <w:sz w:val="24"/>
        </w:rPr>
        <w:t>Item</w:t>
      </w:r>
      <w:r w:rsidR="0044182E">
        <w:rPr>
          <w:rFonts w:ascii="Times New Roman" w:hAnsi="Times New Roman" w:cs="Times New Roman"/>
          <w:color w:val="auto"/>
          <w:sz w:val="24"/>
        </w:rPr>
        <w:t>s)</w:t>
      </w:r>
    </w:p>
    <w:p w14:paraId="565F4596" w14:textId="77777777" w:rsidR="00E76DF4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1FFD7538" w14:textId="77777777" w:rsidR="00E76DF4" w:rsidRPr="00881E7C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5986A422" w14:textId="77777777" w:rsidR="00471E8C" w:rsidRPr="00E330D7" w:rsidRDefault="00471E8C" w:rsidP="00E330D7"/>
    <w:p w14:paraId="1D538E6F" w14:textId="77777777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44182E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23E30D91" w14:textId="4B9C15B6" w:rsidR="00884A60" w:rsidRDefault="00884A60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Bridge Improvements (B5</w:t>
      </w:r>
      <w:r w:rsidR="009552C2">
        <w:rPr>
          <w:sz w:val="22"/>
          <w:szCs w:val="22"/>
        </w:rPr>
        <w:t>42</w:t>
      </w:r>
      <w:r>
        <w:rPr>
          <w:sz w:val="22"/>
          <w:szCs w:val="22"/>
        </w:rPr>
        <w:t>) (26-005</w:t>
      </w:r>
      <w:r w:rsidR="000E1734">
        <w:rPr>
          <w:sz w:val="22"/>
          <w:szCs w:val="22"/>
        </w:rPr>
        <w:t>9</w:t>
      </w:r>
      <w:r>
        <w:rPr>
          <w:sz w:val="22"/>
          <w:szCs w:val="22"/>
        </w:rPr>
        <w:t>) ----------------------------------------------------------------------- Public Works</w:t>
      </w:r>
    </w:p>
    <w:p w14:paraId="78E073EE" w14:textId="484D72A2" w:rsidR="009552C2" w:rsidRDefault="009552C2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On-Call Remodel Services (26-0057) ------------------------------------ Facilities Maintenance / Various Departments</w:t>
      </w:r>
    </w:p>
    <w:p w14:paraId="78143519" w14:textId="2DC70D14" w:rsidR="009552C2" w:rsidRDefault="009552C2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Hologic Panther Instrument Maintenance and Support (26-2011) ----------------------------------- Health Department</w:t>
      </w:r>
    </w:p>
    <w:p w14:paraId="7D3978FE" w14:textId="375E57B9" w:rsidR="009552C2" w:rsidRDefault="009552C2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Sedgwick County Range Upgrade (26-2035) --------------------------------------------------------------- Sheriff’s Office</w:t>
      </w:r>
    </w:p>
    <w:p w14:paraId="0506F9DD" w14:textId="118F89DA" w:rsidR="009552C2" w:rsidRDefault="009552C2" w:rsidP="00907ACD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457(b) Deferred Compensation Plan (26-2050) ---------------------------------------------------------- Human Resources</w:t>
      </w:r>
    </w:p>
    <w:p w14:paraId="2CF6C9DF" w14:textId="77777777" w:rsidR="00C40CB3" w:rsidRDefault="00C40CB3" w:rsidP="00C40CB3">
      <w:pPr>
        <w:spacing w:line="480" w:lineRule="auto"/>
        <w:rPr>
          <w:sz w:val="22"/>
          <w:szCs w:val="22"/>
        </w:rPr>
      </w:pPr>
    </w:p>
    <w:sectPr w:rsidR="00C40CB3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E085" w14:textId="77777777" w:rsidR="00AE6B78" w:rsidRDefault="00AE6B78">
      <w:r>
        <w:separator/>
      </w:r>
    </w:p>
  </w:endnote>
  <w:endnote w:type="continuationSeparator" w:id="0">
    <w:p w14:paraId="7A8A5B3F" w14:textId="77777777" w:rsidR="00AE6B78" w:rsidRDefault="00AE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ABAC" w14:textId="77777777" w:rsidR="00AE6B78" w:rsidRDefault="00AE6B78">
      <w:r>
        <w:separator/>
      </w:r>
    </w:p>
  </w:footnote>
  <w:footnote w:type="continuationSeparator" w:id="0">
    <w:p w14:paraId="74459A7A" w14:textId="77777777" w:rsidR="00AE6B78" w:rsidRDefault="00AE6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3"/>
  </w:num>
  <w:num w:numId="2" w16cid:durableId="246889848">
    <w:abstractNumId w:val="2"/>
  </w:num>
  <w:num w:numId="3" w16cid:durableId="1682048747">
    <w:abstractNumId w:val="5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58D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658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121D"/>
    <w:rsid w:val="002E13EA"/>
    <w:rsid w:val="002E16BC"/>
    <w:rsid w:val="002E1DDC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2086"/>
    <w:rsid w:val="005C2BEC"/>
    <w:rsid w:val="005C2DC6"/>
    <w:rsid w:val="005C32B1"/>
    <w:rsid w:val="005C37AA"/>
    <w:rsid w:val="005C405A"/>
    <w:rsid w:val="005C4746"/>
    <w:rsid w:val="005C498E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612E"/>
    <w:rsid w:val="007263C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BF3"/>
    <w:rsid w:val="00957929"/>
    <w:rsid w:val="00960280"/>
    <w:rsid w:val="00960760"/>
    <w:rsid w:val="00960A52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B54"/>
    <w:rsid w:val="00A015BF"/>
    <w:rsid w:val="00A0163B"/>
    <w:rsid w:val="00A0189E"/>
    <w:rsid w:val="00A02243"/>
    <w:rsid w:val="00A026BD"/>
    <w:rsid w:val="00A02B22"/>
    <w:rsid w:val="00A02D32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6B78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D8E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5593"/>
    <w:rsid w:val="00EA5A0C"/>
    <w:rsid w:val="00EA5C38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2026-06-25T13:49:00Z</cp:lastPrinted>
  <dcterms:created xsi:type="dcterms:W3CDTF">2026-06-25T15:15:00Z</dcterms:created>
  <dcterms:modified xsi:type="dcterms:W3CDTF">2026-06-25T15:15:00Z</dcterms:modified>
</cp:coreProperties>
</file>