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53" w:right="0" w:firstLine="0"/>
        <w:rPr>
          <w:rFonts w:ascii="Times New Roman"/>
          <w:sz w:val="20"/>
        </w:rPr>
      </w:pPr>
      <w:r>
        <w:rPr>
          <w:rFonts w:ascii="Times New Roman"/>
          <w:sz w:val="20"/>
        </w:rPr>
        <w:drawing>
          <wp:inline distT="0" distB="0" distL="0" distR="0">
            <wp:extent cx="7082130" cy="1139952"/>
            <wp:effectExtent l="0" t="0" r="0" b="0"/>
            <wp:docPr id="1" name="Image 1" descr="Sedgwick County Logo Division of Finance -  Purchasing Department 100 N. Broadway St, Suite 610 Wichita, KS 67202 Phone (316) 660-7255 Fax (316) 660-1839 purchasing@sedgwick.gov sedgwickcounty.org "/>
            <wp:cNvGraphicFramePr>
              <a:graphicFrameLocks/>
            </wp:cNvGraphicFramePr>
            <a:graphic>
              <a:graphicData uri="http://schemas.openxmlformats.org/drawingml/2006/picture">
                <pic:pic>
                  <pic:nvPicPr>
                    <pic:cNvPr id="1" name="Image 1" descr="Sedgwick County Logo Division of Finance -  Purchasing Department 100 N. Broadway St, Suite 610 Wichita, KS 67202 Phone (316) 660-7255 Fax (316) 660-1839 purchasing@sedgwick.gov sedgwickcounty.org "/>
                    <pic:cNvPicPr/>
                  </pic:nvPicPr>
                  <pic:blipFill>
                    <a:blip r:embed="rId5" cstate="print"/>
                    <a:stretch>
                      <a:fillRect/>
                    </a:stretch>
                  </pic:blipFill>
                  <pic:spPr>
                    <a:xfrm>
                      <a:off x="0" y="0"/>
                      <a:ext cx="7082130" cy="1139952"/>
                    </a:xfrm>
                    <a:prstGeom prst="rect">
                      <a:avLst/>
                    </a:prstGeom>
                  </pic:spPr>
                </pic:pic>
              </a:graphicData>
            </a:graphic>
          </wp:inline>
        </w:drawing>
      </w:r>
      <w:r>
        <w:rPr>
          <w:rFonts w:ascii="Times New Roman"/>
          <w:sz w:val="20"/>
        </w:rPr>
      </w:r>
    </w:p>
    <w:p>
      <w:pPr>
        <w:pStyle w:val="BodyText"/>
        <w:rPr>
          <w:rFonts w:ascii="Times New Roman"/>
          <w:sz w:val="22"/>
        </w:rPr>
      </w:pPr>
    </w:p>
    <w:p>
      <w:pPr>
        <w:pStyle w:val="BodyText"/>
        <w:rPr>
          <w:rFonts w:ascii="Times New Roman"/>
          <w:sz w:val="22"/>
        </w:rPr>
      </w:pPr>
    </w:p>
    <w:p>
      <w:pPr>
        <w:pStyle w:val="BodyText"/>
        <w:spacing w:before="105"/>
        <w:rPr>
          <w:rFonts w:ascii="Times New Roman"/>
          <w:sz w:val="22"/>
        </w:rPr>
      </w:pPr>
    </w:p>
    <w:p>
      <w:pPr>
        <w:spacing w:line="252" w:lineRule="exact" w:before="0"/>
        <w:ind w:left="1093" w:right="993" w:firstLine="0"/>
        <w:jc w:val="center"/>
        <w:rPr>
          <w:rFonts w:ascii="Times New Roman"/>
          <w:b/>
          <w:sz w:val="22"/>
        </w:rPr>
      </w:pPr>
      <w:bookmarkStart w:name="Addendum 1 26-0084.pdf" w:id="1"/>
      <w:bookmarkEnd w:id="1"/>
      <w:r>
        <w:rPr/>
      </w:r>
      <w:bookmarkStart w:name="ADDENDUM #1" w:id="2"/>
      <w:bookmarkEnd w:id="2"/>
      <w:r>
        <w:rPr/>
      </w:r>
      <w:r>
        <w:rPr>
          <w:rFonts w:ascii="Times New Roman"/>
          <w:b/>
          <w:spacing w:val="-2"/>
          <w:sz w:val="22"/>
        </w:rPr>
        <w:t>ADDENDUM</w:t>
      </w:r>
      <w:r>
        <w:rPr>
          <w:rFonts w:ascii="Times New Roman"/>
          <w:b/>
          <w:spacing w:val="-4"/>
          <w:sz w:val="22"/>
        </w:rPr>
        <w:t> </w:t>
      </w:r>
      <w:r>
        <w:rPr>
          <w:rFonts w:ascii="Times New Roman"/>
          <w:b/>
          <w:spacing w:val="-5"/>
          <w:sz w:val="22"/>
        </w:rPr>
        <w:t>#1</w:t>
      </w:r>
    </w:p>
    <w:p>
      <w:pPr>
        <w:spacing w:line="252" w:lineRule="exact" w:before="0"/>
        <w:ind w:left="1091" w:right="993" w:firstLine="0"/>
        <w:jc w:val="center"/>
        <w:rPr>
          <w:rFonts w:ascii="Times New Roman"/>
          <w:b/>
          <w:sz w:val="22"/>
        </w:rPr>
      </w:pPr>
      <w:r>
        <w:rPr>
          <w:rFonts w:ascii="Times New Roman"/>
          <w:b/>
          <w:sz w:val="22"/>
        </w:rPr>
        <w:t>RFB</w:t>
      </w:r>
      <w:r>
        <w:rPr>
          <w:rFonts w:ascii="Times New Roman"/>
          <w:b/>
          <w:spacing w:val="-4"/>
          <w:sz w:val="22"/>
        </w:rPr>
        <w:t> </w:t>
      </w:r>
      <w:r>
        <w:rPr>
          <w:rFonts w:ascii="Times New Roman"/>
          <w:b/>
          <w:sz w:val="22"/>
        </w:rPr>
        <w:t>#26-</w:t>
      </w:r>
      <w:r>
        <w:rPr>
          <w:rFonts w:ascii="Times New Roman"/>
          <w:b/>
          <w:spacing w:val="-4"/>
          <w:sz w:val="22"/>
        </w:rPr>
        <w:t>0084</w:t>
      </w:r>
    </w:p>
    <w:p>
      <w:pPr>
        <w:spacing w:before="1"/>
        <w:ind w:left="993" w:right="993" w:firstLine="0"/>
        <w:jc w:val="center"/>
        <w:rPr>
          <w:rFonts w:ascii="Times New Roman"/>
          <w:b/>
          <w:sz w:val="22"/>
        </w:rPr>
      </w:pPr>
      <w:r>
        <w:rPr>
          <w:rFonts w:ascii="Times New Roman"/>
          <w:b/>
          <w:sz w:val="22"/>
        </w:rPr>
        <w:t>STORM</w:t>
      </w:r>
      <w:r>
        <w:rPr>
          <w:rFonts w:ascii="Times New Roman"/>
          <w:b/>
          <w:spacing w:val="-7"/>
          <w:sz w:val="22"/>
        </w:rPr>
        <w:t> </w:t>
      </w:r>
      <w:r>
        <w:rPr>
          <w:rFonts w:ascii="Times New Roman"/>
          <w:b/>
          <w:sz w:val="22"/>
        </w:rPr>
        <w:t>SEWER</w:t>
      </w:r>
      <w:r>
        <w:rPr>
          <w:rFonts w:ascii="Times New Roman"/>
          <w:b/>
          <w:spacing w:val="-8"/>
          <w:sz w:val="22"/>
        </w:rPr>
        <w:t> </w:t>
      </w:r>
      <w:r>
        <w:rPr>
          <w:rFonts w:ascii="Times New Roman"/>
          <w:b/>
          <w:sz w:val="22"/>
        </w:rPr>
        <w:t>IMPROVEMENTS-MAIN</w:t>
      </w:r>
      <w:r>
        <w:rPr>
          <w:rFonts w:ascii="Times New Roman"/>
          <w:b/>
          <w:spacing w:val="-7"/>
          <w:sz w:val="22"/>
        </w:rPr>
        <w:t> </w:t>
      </w:r>
      <w:r>
        <w:rPr>
          <w:rFonts w:ascii="Times New Roman"/>
          <w:b/>
          <w:spacing w:val="-2"/>
          <w:sz w:val="22"/>
        </w:rPr>
        <w:t>COURTHOUSE</w:t>
      </w:r>
    </w:p>
    <w:p>
      <w:pPr>
        <w:pStyle w:val="BodyText"/>
        <w:spacing w:before="250"/>
        <w:rPr>
          <w:rFonts w:ascii="Times New Roman"/>
          <w:b/>
          <w:sz w:val="22"/>
        </w:rPr>
      </w:pPr>
    </w:p>
    <w:p>
      <w:pPr>
        <w:spacing w:before="0"/>
        <w:ind w:left="359" w:right="0" w:firstLine="0"/>
        <w:jc w:val="left"/>
        <w:rPr>
          <w:rFonts w:ascii="Times New Roman"/>
          <w:sz w:val="22"/>
        </w:rPr>
      </w:pPr>
      <w:r>
        <w:rPr>
          <w:rFonts w:ascii="Times New Roman"/>
          <w:sz w:val="22"/>
        </w:rPr>
        <w:t>September</w:t>
      </w:r>
      <w:r>
        <w:rPr>
          <w:rFonts w:ascii="Times New Roman"/>
          <w:spacing w:val="-1"/>
          <w:sz w:val="22"/>
        </w:rPr>
        <w:t> </w:t>
      </w:r>
      <w:r>
        <w:rPr>
          <w:rFonts w:ascii="Times New Roman"/>
          <w:sz w:val="22"/>
        </w:rPr>
        <w:t>8,</w:t>
      </w:r>
      <w:r>
        <w:rPr>
          <w:rFonts w:ascii="Times New Roman"/>
          <w:spacing w:val="-4"/>
          <w:sz w:val="22"/>
        </w:rPr>
        <w:t> 2026</w:t>
      </w:r>
    </w:p>
    <w:p>
      <w:pPr>
        <w:pStyle w:val="BodyText"/>
        <w:spacing w:before="65"/>
        <w:rPr>
          <w:rFonts w:ascii="Times New Roman"/>
          <w:sz w:val="22"/>
        </w:rPr>
      </w:pPr>
    </w:p>
    <w:p>
      <w:pPr>
        <w:spacing w:before="0"/>
        <w:ind w:left="359" w:right="0" w:firstLine="0"/>
        <w:jc w:val="left"/>
        <w:rPr>
          <w:rFonts w:ascii="Times New Roman"/>
          <w:sz w:val="22"/>
        </w:rPr>
      </w:pPr>
      <w:r>
        <w:rPr>
          <w:rFonts w:ascii="Times New Roman"/>
          <w:sz w:val="22"/>
        </w:rPr>
        <w:t>The</w:t>
      </w:r>
      <w:r>
        <w:rPr>
          <w:rFonts w:ascii="Times New Roman"/>
          <w:spacing w:val="-2"/>
          <w:sz w:val="22"/>
        </w:rPr>
        <w:t> </w:t>
      </w:r>
      <w:r>
        <w:rPr>
          <w:rFonts w:ascii="Times New Roman"/>
          <w:sz w:val="22"/>
        </w:rPr>
        <w:t>following</w:t>
      </w:r>
      <w:r>
        <w:rPr>
          <w:rFonts w:ascii="Times New Roman"/>
          <w:spacing w:val="-4"/>
          <w:sz w:val="22"/>
        </w:rPr>
        <w:t> </w:t>
      </w:r>
      <w:r>
        <w:rPr>
          <w:rFonts w:ascii="Times New Roman"/>
          <w:sz w:val="22"/>
        </w:rPr>
        <w:t>is</w:t>
      </w:r>
      <w:r>
        <w:rPr>
          <w:rFonts w:ascii="Times New Roman"/>
          <w:spacing w:val="-3"/>
          <w:sz w:val="22"/>
        </w:rPr>
        <w:t> </w:t>
      </w:r>
      <w:r>
        <w:rPr>
          <w:rFonts w:ascii="Times New Roman"/>
          <w:sz w:val="22"/>
        </w:rPr>
        <w:t>to</w:t>
      </w:r>
      <w:r>
        <w:rPr>
          <w:rFonts w:ascii="Times New Roman"/>
          <w:spacing w:val="-2"/>
          <w:sz w:val="22"/>
        </w:rPr>
        <w:t> </w:t>
      </w:r>
      <w:r>
        <w:rPr>
          <w:rFonts w:ascii="Times New Roman"/>
          <w:sz w:val="22"/>
        </w:rPr>
        <w:t>ensure</w:t>
      </w:r>
      <w:r>
        <w:rPr>
          <w:rFonts w:ascii="Times New Roman"/>
          <w:spacing w:val="-2"/>
          <w:sz w:val="22"/>
        </w:rPr>
        <w:t> </w:t>
      </w:r>
      <w:r>
        <w:rPr>
          <w:rFonts w:ascii="Times New Roman"/>
          <w:sz w:val="22"/>
        </w:rPr>
        <w:t>that</w:t>
      </w:r>
      <w:r>
        <w:rPr>
          <w:rFonts w:ascii="Times New Roman"/>
          <w:spacing w:val="-1"/>
          <w:sz w:val="22"/>
        </w:rPr>
        <w:t> </w:t>
      </w:r>
      <w:r>
        <w:rPr>
          <w:rFonts w:ascii="Times New Roman"/>
          <w:sz w:val="22"/>
        </w:rPr>
        <w:t>vendors</w:t>
      </w:r>
      <w:r>
        <w:rPr>
          <w:rFonts w:ascii="Times New Roman"/>
          <w:spacing w:val="-2"/>
          <w:sz w:val="22"/>
        </w:rPr>
        <w:t> </w:t>
      </w:r>
      <w:r>
        <w:rPr>
          <w:rFonts w:ascii="Times New Roman"/>
          <w:sz w:val="22"/>
        </w:rPr>
        <w:t>have</w:t>
      </w:r>
      <w:r>
        <w:rPr>
          <w:rFonts w:ascii="Times New Roman"/>
          <w:spacing w:val="-2"/>
          <w:sz w:val="22"/>
        </w:rPr>
        <w:t> </w:t>
      </w:r>
      <w:r>
        <w:rPr>
          <w:rFonts w:ascii="Times New Roman"/>
          <w:sz w:val="22"/>
        </w:rPr>
        <w:t>complete</w:t>
      </w:r>
      <w:r>
        <w:rPr>
          <w:rFonts w:ascii="Times New Roman"/>
          <w:spacing w:val="-3"/>
          <w:sz w:val="22"/>
        </w:rPr>
        <w:t> </w:t>
      </w:r>
      <w:r>
        <w:rPr>
          <w:rFonts w:ascii="Times New Roman"/>
          <w:sz w:val="22"/>
        </w:rPr>
        <w:t>information</w:t>
      </w:r>
      <w:r>
        <w:rPr>
          <w:rFonts w:ascii="Times New Roman"/>
          <w:spacing w:val="-2"/>
          <w:sz w:val="22"/>
        </w:rPr>
        <w:t> </w:t>
      </w:r>
      <w:r>
        <w:rPr>
          <w:rFonts w:ascii="Times New Roman"/>
          <w:sz w:val="22"/>
        </w:rPr>
        <w:t>prior</w:t>
      </w:r>
      <w:r>
        <w:rPr>
          <w:rFonts w:ascii="Times New Roman"/>
          <w:spacing w:val="-3"/>
          <w:sz w:val="22"/>
        </w:rPr>
        <w:t> </w:t>
      </w:r>
      <w:r>
        <w:rPr>
          <w:rFonts w:ascii="Times New Roman"/>
          <w:sz w:val="22"/>
        </w:rPr>
        <w:t>to</w:t>
      </w:r>
      <w:r>
        <w:rPr>
          <w:rFonts w:ascii="Times New Roman"/>
          <w:spacing w:val="-2"/>
          <w:sz w:val="22"/>
        </w:rPr>
        <w:t> </w:t>
      </w:r>
      <w:r>
        <w:rPr>
          <w:rFonts w:ascii="Times New Roman"/>
          <w:sz w:val="22"/>
        </w:rPr>
        <w:t>submitting</w:t>
      </w:r>
      <w:r>
        <w:rPr>
          <w:rFonts w:ascii="Times New Roman"/>
          <w:spacing w:val="-4"/>
          <w:sz w:val="22"/>
        </w:rPr>
        <w:t> </w:t>
      </w:r>
      <w:r>
        <w:rPr>
          <w:rFonts w:ascii="Times New Roman"/>
          <w:sz w:val="22"/>
        </w:rPr>
        <w:t>a</w:t>
      </w:r>
      <w:r>
        <w:rPr>
          <w:rFonts w:ascii="Times New Roman"/>
          <w:spacing w:val="-2"/>
          <w:sz w:val="22"/>
        </w:rPr>
        <w:t> </w:t>
      </w:r>
      <w:r>
        <w:rPr>
          <w:rFonts w:ascii="Times New Roman"/>
          <w:b/>
          <w:i/>
          <w:sz w:val="22"/>
        </w:rPr>
        <w:t>Request</w:t>
      </w:r>
      <w:r>
        <w:rPr>
          <w:rFonts w:ascii="Times New Roman"/>
          <w:b/>
          <w:i/>
          <w:spacing w:val="-3"/>
          <w:sz w:val="22"/>
        </w:rPr>
        <w:t> </w:t>
      </w:r>
      <w:r>
        <w:rPr>
          <w:rFonts w:ascii="Times New Roman"/>
          <w:b/>
          <w:i/>
          <w:sz w:val="22"/>
        </w:rPr>
        <w:t>for</w:t>
      </w:r>
      <w:r>
        <w:rPr>
          <w:rFonts w:ascii="Times New Roman"/>
          <w:b/>
          <w:i/>
          <w:spacing w:val="-2"/>
          <w:sz w:val="22"/>
        </w:rPr>
        <w:t> </w:t>
      </w:r>
      <w:r>
        <w:rPr>
          <w:rFonts w:ascii="Times New Roman"/>
          <w:b/>
          <w:i/>
          <w:sz w:val="22"/>
        </w:rPr>
        <w:t>Bid.</w:t>
      </w:r>
      <w:r>
        <w:rPr>
          <w:rFonts w:ascii="Times New Roman"/>
          <w:b/>
          <w:i/>
          <w:spacing w:val="40"/>
          <w:sz w:val="22"/>
        </w:rPr>
        <w:t> </w:t>
      </w:r>
      <w:r>
        <w:rPr>
          <w:rFonts w:ascii="Times New Roman"/>
          <w:sz w:val="22"/>
        </w:rPr>
        <w:t>Here</w:t>
      </w:r>
      <w:r>
        <w:rPr>
          <w:rFonts w:ascii="Times New Roman"/>
          <w:spacing w:val="-2"/>
          <w:sz w:val="22"/>
        </w:rPr>
        <w:t> </w:t>
      </w:r>
      <w:r>
        <w:rPr>
          <w:rFonts w:ascii="Times New Roman"/>
          <w:sz w:val="22"/>
        </w:rPr>
        <w:t>are</w:t>
      </w:r>
      <w:r>
        <w:rPr>
          <w:rFonts w:ascii="Times New Roman"/>
          <w:spacing w:val="-2"/>
          <w:sz w:val="22"/>
        </w:rPr>
        <w:t> </w:t>
      </w:r>
      <w:r>
        <w:rPr>
          <w:rFonts w:ascii="Times New Roman"/>
          <w:sz w:val="22"/>
        </w:rPr>
        <w:t>some clarifications regarding Storm Sewer Improvements-Main Courthouse.</w:t>
      </w:r>
    </w:p>
    <w:p>
      <w:pPr>
        <w:pStyle w:val="BodyText"/>
        <w:rPr>
          <w:rFonts w:ascii="Times New Roman"/>
          <w:sz w:val="22"/>
        </w:rPr>
      </w:pPr>
    </w:p>
    <w:p>
      <w:pPr>
        <w:spacing w:before="0"/>
        <w:ind w:left="359" w:right="0" w:firstLine="0"/>
        <w:jc w:val="left"/>
        <w:rPr>
          <w:rFonts w:ascii="Times New Roman"/>
          <w:i/>
          <w:sz w:val="22"/>
        </w:rPr>
      </w:pPr>
      <w:r>
        <w:rPr>
          <w:rFonts w:ascii="Times New Roman"/>
          <w:sz w:val="22"/>
        </w:rPr>
        <w:t>Questions</w:t>
      </w:r>
      <w:r>
        <w:rPr>
          <w:rFonts w:ascii="Times New Roman"/>
          <w:spacing w:val="-7"/>
          <w:sz w:val="22"/>
        </w:rPr>
        <w:t> </w:t>
      </w:r>
      <w:r>
        <w:rPr>
          <w:rFonts w:ascii="Times New Roman"/>
          <w:sz w:val="22"/>
        </w:rPr>
        <w:t>and/or</w:t>
      </w:r>
      <w:r>
        <w:rPr>
          <w:rFonts w:ascii="Times New Roman"/>
          <w:spacing w:val="-5"/>
          <w:sz w:val="22"/>
        </w:rPr>
        <w:t> </w:t>
      </w:r>
      <w:r>
        <w:rPr>
          <w:rFonts w:ascii="Times New Roman"/>
          <w:sz w:val="22"/>
        </w:rPr>
        <w:t>statements</w:t>
      </w:r>
      <w:r>
        <w:rPr>
          <w:rFonts w:ascii="Times New Roman"/>
          <w:spacing w:val="-3"/>
          <w:sz w:val="22"/>
        </w:rPr>
        <w:t> </w:t>
      </w:r>
      <w:r>
        <w:rPr>
          <w:rFonts w:ascii="Times New Roman"/>
          <w:sz w:val="22"/>
        </w:rPr>
        <w:t>of</w:t>
      </w:r>
      <w:r>
        <w:rPr>
          <w:rFonts w:ascii="Times New Roman"/>
          <w:spacing w:val="-3"/>
          <w:sz w:val="22"/>
        </w:rPr>
        <w:t> </w:t>
      </w:r>
      <w:r>
        <w:rPr>
          <w:rFonts w:ascii="Times New Roman"/>
          <w:sz w:val="22"/>
        </w:rPr>
        <w:t>clarification</w:t>
      </w:r>
      <w:r>
        <w:rPr>
          <w:rFonts w:ascii="Times New Roman"/>
          <w:spacing w:val="-6"/>
          <w:sz w:val="22"/>
        </w:rPr>
        <w:t> </w:t>
      </w:r>
      <w:r>
        <w:rPr>
          <w:rFonts w:ascii="Times New Roman"/>
          <w:sz w:val="22"/>
        </w:rPr>
        <w:t>are</w:t>
      </w:r>
      <w:r>
        <w:rPr>
          <w:rFonts w:ascii="Times New Roman"/>
          <w:spacing w:val="-4"/>
          <w:sz w:val="22"/>
        </w:rPr>
        <w:t> </w:t>
      </w:r>
      <w:r>
        <w:rPr>
          <w:rFonts w:ascii="Times New Roman"/>
          <w:sz w:val="22"/>
        </w:rPr>
        <w:t>in</w:t>
      </w:r>
      <w:r>
        <w:rPr>
          <w:rFonts w:ascii="Times New Roman"/>
          <w:spacing w:val="-4"/>
          <w:sz w:val="22"/>
        </w:rPr>
        <w:t> </w:t>
      </w:r>
      <w:r>
        <w:rPr>
          <w:rFonts w:ascii="Times New Roman"/>
          <w:b/>
          <w:sz w:val="22"/>
        </w:rPr>
        <w:t>bold</w:t>
      </w:r>
      <w:r>
        <w:rPr>
          <w:rFonts w:ascii="Times New Roman"/>
          <w:b/>
          <w:spacing w:val="-4"/>
          <w:sz w:val="22"/>
        </w:rPr>
        <w:t> </w:t>
      </w:r>
      <w:r>
        <w:rPr>
          <w:rFonts w:ascii="Times New Roman"/>
          <w:sz w:val="22"/>
        </w:rPr>
        <w:t>font,</w:t>
      </w:r>
      <w:r>
        <w:rPr>
          <w:rFonts w:ascii="Times New Roman"/>
          <w:spacing w:val="-4"/>
          <w:sz w:val="22"/>
        </w:rPr>
        <w:t> </w:t>
      </w:r>
      <w:r>
        <w:rPr>
          <w:rFonts w:ascii="Times New Roman"/>
          <w:sz w:val="22"/>
        </w:rPr>
        <w:t>and</w:t>
      </w:r>
      <w:r>
        <w:rPr>
          <w:rFonts w:ascii="Times New Roman"/>
          <w:spacing w:val="-5"/>
          <w:sz w:val="22"/>
        </w:rPr>
        <w:t> </w:t>
      </w:r>
      <w:r>
        <w:rPr>
          <w:rFonts w:ascii="Times New Roman"/>
          <w:sz w:val="22"/>
        </w:rPr>
        <w:t>answers</w:t>
      </w:r>
      <w:r>
        <w:rPr>
          <w:rFonts w:ascii="Times New Roman"/>
          <w:spacing w:val="-5"/>
          <w:sz w:val="22"/>
        </w:rPr>
        <w:t> </w:t>
      </w:r>
      <w:r>
        <w:rPr>
          <w:rFonts w:ascii="Times New Roman"/>
          <w:sz w:val="22"/>
        </w:rPr>
        <w:t>to</w:t>
      </w:r>
      <w:r>
        <w:rPr>
          <w:rFonts w:ascii="Times New Roman"/>
          <w:spacing w:val="-4"/>
          <w:sz w:val="22"/>
        </w:rPr>
        <w:t> </w:t>
      </w:r>
      <w:r>
        <w:rPr>
          <w:rFonts w:ascii="Times New Roman"/>
          <w:sz w:val="22"/>
        </w:rPr>
        <w:t>specific</w:t>
      </w:r>
      <w:r>
        <w:rPr>
          <w:rFonts w:ascii="Times New Roman"/>
          <w:spacing w:val="-4"/>
          <w:sz w:val="22"/>
        </w:rPr>
        <w:t> </w:t>
      </w:r>
      <w:r>
        <w:rPr>
          <w:rFonts w:ascii="Times New Roman"/>
          <w:sz w:val="22"/>
        </w:rPr>
        <w:t>questions</w:t>
      </w:r>
      <w:r>
        <w:rPr>
          <w:rFonts w:ascii="Times New Roman"/>
          <w:spacing w:val="-4"/>
          <w:sz w:val="22"/>
        </w:rPr>
        <w:t> </w:t>
      </w:r>
      <w:r>
        <w:rPr>
          <w:rFonts w:ascii="Times New Roman"/>
          <w:sz w:val="22"/>
        </w:rPr>
        <w:t>are</w:t>
      </w:r>
      <w:r>
        <w:rPr>
          <w:rFonts w:ascii="Times New Roman"/>
          <w:spacing w:val="-4"/>
          <w:sz w:val="22"/>
        </w:rPr>
        <w:t> </w:t>
      </w:r>
      <w:r>
        <w:rPr>
          <w:rFonts w:ascii="Times New Roman"/>
          <w:i/>
          <w:spacing w:val="-2"/>
          <w:sz w:val="22"/>
        </w:rPr>
        <w:t>italicized.</w:t>
      </w:r>
    </w:p>
    <w:p>
      <w:pPr>
        <w:pStyle w:val="BodyText"/>
        <w:rPr>
          <w:rFonts w:ascii="Times New Roman"/>
          <w:i/>
          <w:sz w:val="22"/>
        </w:rPr>
      </w:pPr>
    </w:p>
    <w:p>
      <w:pPr>
        <w:pStyle w:val="Heading2"/>
        <w:numPr>
          <w:ilvl w:val="0"/>
          <w:numId w:val="1"/>
        </w:numPr>
        <w:tabs>
          <w:tab w:pos="1078" w:val="left" w:leader="none"/>
        </w:tabs>
        <w:spacing w:line="240" w:lineRule="auto" w:before="0" w:after="0"/>
        <w:ind w:left="1078" w:right="0" w:hanging="359"/>
        <w:jc w:val="left"/>
      </w:pPr>
      <w:r>
        <w:rPr/>
        <w:t>Is</w:t>
      </w:r>
      <w:r>
        <w:rPr>
          <w:spacing w:val="-2"/>
        </w:rPr>
        <w:t> </w:t>
      </w:r>
      <w:r>
        <w:rPr/>
        <w:t>there</w:t>
      </w:r>
      <w:r>
        <w:rPr>
          <w:spacing w:val="-2"/>
        </w:rPr>
        <w:t> </w:t>
      </w:r>
      <w:r>
        <w:rPr/>
        <w:t>one</w:t>
      </w:r>
      <w:r>
        <w:rPr>
          <w:spacing w:val="-2"/>
        </w:rPr>
        <w:t> </w:t>
      </w:r>
      <w:r>
        <w:rPr/>
        <w:t>exit</w:t>
      </w:r>
      <w:r>
        <w:rPr>
          <w:spacing w:val="-4"/>
        </w:rPr>
        <w:t> </w:t>
      </w:r>
      <w:r>
        <w:rPr/>
        <w:t>loop</w:t>
      </w:r>
      <w:r>
        <w:rPr>
          <w:spacing w:val="-4"/>
        </w:rPr>
        <w:t> </w:t>
      </w:r>
      <w:r>
        <w:rPr/>
        <w:t>for</w:t>
      </w:r>
      <w:r>
        <w:rPr>
          <w:spacing w:val="-4"/>
        </w:rPr>
        <w:t> </w:t>
      </w:r>
      <w:r>
        <w:rPr/>
        <w:t>the</w:t>
      </w:r>
      <w:r>
        <w:rPr>
          <w:spacing w:val="-2"/>
        </w:rPr>
        <w:t> </w:t>
      </w:r>
      <w:r>
        <w:rPr/>
        <w:t>parking</w:t>
      </w:r>
      <w:r>
        <w:rPr>
          <w:spacing w:val="-2"/>
        </w:rPr>
        <w:t> </w:t>
      </w:r>
      <w:r>
        <w:rPr/>
        <w:t>lot </w:t>
      </w:r>
      <w:r>
        <w:rPr>
          <w:spacing w:val="-2"/>
        </w:rPr>
        <w:t>gate?</w:t>
      </w:r>
    </w:p>
    <w:p>
      <w:pPr>
        <w:pStyle w:val="BodyText"/>
        <w:rPr>
          <w:rFonts w:ascii="Times New Roman"/>
          <w:b/>
          <w:sz w:val="22"/>
        </w:rPr>
      </w:pPr>
    </w:p>
    <w:p>
      <w:pPr>
        <w:spacing w:before="0"/>
        <w:ind w:left="1079" w:right="436" w:firstLine="0"/>
        <w:jc w:val="left"/>
        <w:rPr>
          <w:rFonts w:ascii="Times New Roman"/>
          <w:i/>
          <w:sz w:val="22"/>
        </w:rPr>
      </w:pPr>
      <w:r>
        <w:rPr>
          <w:rFonts w:ascii="Times New Roman"/>
          <w:i/>
          <w:sz w:val="22"/>
        </w:rPr>
        <w:t>There</w:t>
      </w:r>
      <w:r>
        <w:rPr>
          <w:rFonts w:ascii="Times New Roman"/>
          <w:i/>
          <w:spacing w:val="-1"/>
          <w:sz w:val="22"/>
        </w:rPr>
        <w:t> </w:t>
      </w:r>
      <w:r>
        <w:rPr>
          <w:rFonts w:ascii="Times New Roman"/>
          <w:i/>
          <w:sz w:val="22"/>
        </w:rPr>
        <w:t>are</w:t>
      </w:r>
      <w:r>
        <w:rPr>
          <w:rFonts w:ascii="Times New Roman"/>
          <w:i/>
          <w:spacing w:val="-3"/>
          <w:sz w:val="22"/>
        </w:rPr>
        <w:t> </w:t>
      </w:r>
      <w:r>
        <w:rPr>
          <w:rFonts w:ascii="Times New Roman"/>
          <w:i/>
          <w:sz w:val="22"/>
        </w:rPr>
        <w:t>two</w:t>
      </w:r>
      <w:r>
        <w:rPr>
          <w:rFonts w:ascii="Times New Roman"/>
          <w:i/>
          <w:spacing w:val="-1"/>
          <w:sz w:val="22"/>
        </w:rPr>
        <w:t> </w:t>
      </w:r>
      <w:r>
        <w:rPr>
          <w:rFonts w:ascii="Times New Roman"/>
          <w:i/>
          <w:sz w:val="22"/>
        </w:rPr>
        <w:t>(2) exit loops,</w:t>
      </w:r>
      <w:r>
        <w:rPr>
          <w:rFonts w:ascii="Times New Roman"/>
          <w:i/>
          <w:spacing w:val="-1"/>
          <w:sz w:val="22"/>
        </w:rPr>
        <w:t> </w:t>
      </w:r>
      <w:r>
        <w:rPr>
          <w:rFonts w:ascii="Times New Roman"/>
          <w:i/>
          <w:sz w:val="22"/>
        </w:rPr>
        <w:t>one</w:t>
      </w:r>
      <w:r>
        <w:rPr>
          <w:rFonts w:ascii="Times New Roman"/>
          <w:i/>
          <w:spacing w:val="-1"/>
          <w:sz w:val="22"/>
        </w:rPr>
        <w:t> </w:t>
      </w:r>
      <w:r>
        <w:rPr>
          <w:rFonts w:ascii="Times New Roman"/>
          <w:i/>
          <w:sz w:val="22"/>
        </w:rPr>
        <w:t>(1)</w:t>
      </w:r>
      <w:r>
        <w:rPr>
          <w:rFonts w:ascii="Times New Roman"/>
          <w:i/>
          <w:spacing w:val="-3"/>
          <w:sz w:val="22"/>
        </w:rPr>
        <w:t> </w:t>
      </w:r>
      <w:r>
        <w:rPr>
          <w:rFonts w:ascii="Times New Roman"/>
          <w:i/>
          <w:sz w:val="22"/>
        </w:rPr>
        <w:t>is</w:t>
      </w:r>
      <w:r>
        <w:rPr>
          <w:rFonts w:ascii="Times New Roman"/>
          <w:i/>
          <w:spacing w:val="-3"/>
          <w:sz w:val="22"/>
        </w:rPr>
        <w:t> </w:t>
      </w:r>
      <w:r>
        <w:rPr>
          <w:rFonts w:ascii="Times New Roman"/>
          <w:i/>
          <w:sz w:val="22"/>
        </w:rPr>
        <w:t>inside</w:t>
      </w:r>
      <w:r>
        <w:rPr>
          <w:rFonts w:ascii="Times New Roman"/>
          <w:i/>
          <w:spacing w:val="-3"/>
          <w:sz w:val="22"/>
        </w:rPr>
        <w:t> </w:t>
      </w:r>
      <w:r>
        <w:rPr>
          <w:rFonts w:ascii="Times New Roman"/>
          <w:i/>
          <w:sz w:val="22"/>
        </w:rPr>
        <w:t>the</w:t>
      </w:r>
      <w:r>
        <w:rPr>
          <w:rFonts w:ascii="Times New Roman"/>
          <w:i/>
          <w:spacing w:val="-1"/>
          <w:sz w:val="22"/>
        </w:rPr>
        <w:t> </w:t>
      </w:r>
      <w:r>
        <w:rPr>
          <w:rFonts w:ascii="Times New Roman"/>
          <w:i/>
          <w:sz w:val="22"/>
        </w:rPr>
        <w:t>gate</w:t>
      </w:r>
      <w:r>
        <w:rPr>
          <w:rFonts w:ascii="Times New Roman"/>
          <w:i/>
          <w:spacing w:val="-3"/>
          <w:sz w:val="22"/>
        </w:rPr>
        <w:t> </w:t>
      </w:r>
      <w:r>
        <w:rPr>
          <w:rFonts w:ascii="Times New Roman"/>
          <w:i/>
          <w:sz w:val="22"/>
        </w:rPr>
        <w:t>and</w:t>
      </w:r>
      <w:r>
        <w:rPr>
          <w:rFonts w:ascii="Times New Roman"/>
          <w:i/>
          <w:spacing w:val="-1"/>
          <w:sz w:val="22"/>
        </w:rPr>
        <w:t> </w:t>
      </w:r>
      <w:r>
        <w:rPr>
          <w:rFonts w:ascii="Times New Roman"/>
          <w:i/>
          <w:sz w:val="22"/>
        </w:rPr>
        <w:t>the</w:t>
      </w:r>
      <w:r>
        <w:rPr>
          <w:rFonts w:ascii="Times New Roman"/>
          <w:i/>
          <w:spacing w:val="-3"/>
          <w:sz w:val="22"/>
        </w:rPr>
        <w:t> </w:t>
      </w:r>
      <w:r>
        <w:rPr>
          <w:rFonts w:ascii="Times New Roman"/>
          <w:i/>
          <w:sz w:val="22"/>
        </w:rPr>
        <w:t>other</w:t>
      </w:r>
      <w:r>
        <w:rPr>
          <w:rFonts w:ascii="Times New Roman"/>
          <w:i/>
          <w:spacing w:val="-3"/>
          <w:sz w:val="22"/>
        </w:rPr>
        <w:t> </w:t>
      </w:r>
      <w:r>
        <w:rPr>
          <w:rFonts w:ascii="Times New Roman"/>
          <w:i/>
          <w:sz w:val="22"/>
        </w:rPr>
        <w:t>is</w:t>
      </w:r>
      <w:r>
        <w:rPr>
          <w:rFonts w:ascii="Times New Roman"/>
          <w:i/>
          <w:spacing w:val="-1"/>
          <w:sz w:val="22"/>
        </w:rPr>
        <w:t> </w:t>
      </w:r>
      <w:r>
        <w:rPr>
          <w:rFonts w:ascii="Times New Roman"/>
          <w:i/>
          <w:sz w:val="22"/>
        </w:rPr>
        <w:t>on</w:t>
      </w:r>
      <w:r>
        <w:rPr>
          <w:rFonts w:ascii="Times New Roman"/>
          <w:i/>
          <w:spacing w:val="-4"/>
          <w:sz w:val="22"/>
        </w:rPr>
        <w:t> </w:t>
      </w:r>
      <w:r>
        <w:rPr>
          <w:rFonts w:ascii="Times New Roman"/>
          <w:i/>
          <w:sz w:val="22"/>
        </w:rPr>
        <w:t>the</w:t>
      </w:r>
      <w:r>
        <w:rPr>
          <w:rFonts w:ascii="Times New Roman"/>
          <w:i/>
          <w:spacing w:val="-3"/>
          <w:sz w:val="22"/>
        </w:rPr>
        <w:t> </w:t>
      </w:r>
      <w:r>
        <w:rPr>
          <w:rFonts w:ascii="Times New Roman"/>
          <w:i/>
          <w:sz w:val="22"/>
        </w:rPr>
        <w:t>outside</w:t>
      </w:r>
      <w:r>
        <w:rPr>
          <w:rFonts w:ascii="Times New Roman"/>
          <w:i/>
          <w:spacing w:val="-1"/>
          <w:sz w:val="22"/>
        </w:rPr>
        <w:t> </w:t>
      </w:r>
      <w:r>
        <w:rPr>
          <w:rFonts w:ascii="Times New Roman"/>
          <w:i/>
          <w:sz w:val="22"/>
        </w:rPr>
        <w:t>of</w:t>
      </w:r>
      <w:r>
        <w:rPr>
          <w:rFonts w:ascii="Times New Roman"/>
          <w:i/>
          <w:spacing w:val="-3"/>
          <w:sz w:val="22"/>
        </w:rPr>
        <w:t> </w:t>
      </w:r>
      <w:r>
        <w:rPr>
          <w:rFonts w:ascii="Times New Roman"/>
          <w:i/>
          <w:sz w:val="22"/>
        </w:rPr>
        <w:t>the</w:t>
      </w:r>
      <w:r>
        <w:rPr>
          <w:rFonts w:ascii="Times New Roman"/>
          <w:i/>
          <w:spacing w:val="-3"/>
          <w:sz w:val="22"/>
        </w:rPr>
        <w:t> </w:t>
      </w:r>
      <w:r>
        <w:rPr>
          <w:rFonts w:ascii="Times New Roman"/>
          <w:i/>
          <w:sz w:val="22"/>
        </w:rPr>
        <w:t>gate.</w:t>
      </w:r>
      <w:r>
        <w:rPr>
          <w:rFonts w:ascii="Times New Roman"/>
          <w:i/>
          <w:spacing w:val="-1"/>
          <w:sz w:val="22"/>
        </w:rPr>
        <w:t> </w:t>
      </w:r>
      <w:r>
        <w:rPr>
          <w:rFonts w:ascii="Times New Roman"/>
          <w:i/>
          <w:sz w:val="22"/>
        </w:rPr>
        <w:t>Both</w:t>
      </w:r>
      <w:r>
        <w:rPr>
          <w:rFonts w:ascii="Times New Roman"/>
          <w:i/>
          <w:spacing w:val="-1"/>
          <w:sz w:val="22"/>
        </w:rPr>
        <w:t> </w:t>
      </w:r>
      <w:r>
        <w:rPr>
          <w:rFonts w:ascii="Times New Roman"/>
          <w:i/>
          <w:sz w:val="22"/>
        </w:rPr>
        <w:t>loops</w:t>
      </w:r>
      <w:r>
        <w:rPr>
          <w:rFonts w:ascii="Times New Roman"/>
          <w:i/>
          <w:spacing w:val="-1"/>
          <w:sz w:val="22"/>
        </w:rPr>
        <w:t> </w:t>
      </w:r>
      <w:r>
        <w:rPr>
          <w:rFonts w:ascii="Times New Roman"/>
          <w:i/>
          <w:sz w:val="22"/>
        </w:rPr>
        <w:t>can</w:t>
      </w:r>
      <w:r>
        <w:rPr>
          <w:rFonts w:ascii="Times New Roman"/>
          <w:i/>
          <w:sz w:val="22"/>
        </w:rPr>
        <w:t> be identified by the exposed sealant in the concrete. The awarded contractor shall replace the exit loop if damaged during construction.</w:t>
      </w:r>
    </w:p>
    <w:p>
      <w:pPr>
        <w:pStyle w:val="Heading2"/>
        <w:numPr>
          <w:ilvl w:val="0"/>
          <w:numId w:val="1"/>
        </w:numPr>
        <w:tabs>
          <w:tab w:pos="1078" w:val="left" w:leader="none"/>
        </w:tabs>
        <w:spacing w:line="240" w:lineRule="auto" w:before="252" w:after="0"/>
        <w:ind w:left="1078" w:right="0" w:hanging="359"/>
        <w:jc w:val="left"/>
      </w:pPr>
      <w:r>
        <w:rPr/>
        <w:t>During</w:t>
      </w:r>
      <w:r>
        <w:rPr>
          <w:spacing w:val="-3"/>
        </w:rPr>
        <w:t> </w:t>
      </w:r>
      <w:r>
        <w:rPr/>
        <w:t>construction,</w:t>
      </w:r>
      <w:r>
        <w:rPr>
          <w:spacing w:val="-3"/>
        </w:rPr>
        <w:t> </w:t>
      </w:r>
      <w:r>
        <w:rPr/>
        <w:t>can</w:t>
      </w:r>
      <w:r>
        <w:rPr>
          <w:spacing w:val="-6"/>
        </w:rPr>
        <w:t> </w:t>
      </w:r>
      <w:r>
        <w:rPr/>
        <w:t>the</w:t>
      </w:r>
      <w:r>
        <w:rPr>
          <w:spacing w:val="-2"/>
        </w:rPr>
        <w:t> </w:t>
      </w:r>
      <w:r>
        <w:rPr/>
        <w:t>exit</w:t>
      </w:r>
      <w:r>
        <w:rPr>
          <w:spacing w:val="-5"/>
        </w:rPr>
        <w:t> </w:t>
      </w:r>
      <w:r>
        <w:rPr/>
        <w:t>gate</w:t>
      </w:r>
      <w:r>
        <w:rPr>
          <w:spacing w:val="-3"/>
        </w:rPr>
        <w:t> </w:t>
      </w:r>
      <w:r>
        <w:rPr/>
        <w:t>be</w:t>
      </w:r>
      <w:r>
        <w:rPr>
          <w:spacing w:val="-2"/>
        </w:rPr>
        <w:t> closed?</w:t>
      </w:r>
    </w:p>
    <w:p>
      <w:pPr>
        <w:pStyle w:val="BodyText"/>
        <w:rPr>
          <w:rFonts w:ascii="Times New Roman"/>
          <w:b/>
          <w:sz w:val="22"/>
        </w:rPr>
      </w:pPr>
    </w:p>
    <w:p>
      <w:pPr>
        <w:spacing w:before="0"/>
        <w:ind w:left="1079" w:right="436" w:firstLine="0"/>
        <w:jc w:val="left"/>
        <w:rPr>
          <w:rFonts w:ascii="Times New Roman"/>
          <w:i/>
          <w:sz w:val="22"/>
        </w:rPr>
      </w:pPr>
      <w:r>
        <w:rPr>
          <w:rFonts w:ascii="Times New Roman"/>
          <w:i/>
          <w:sz w:val="22"/>
        </w:rPr>
        <w:t>Yes,</w:t>
      </w:r>
      <w:r>
        <w:rPr>
          <w:rFonts w:ascii="Times New Roman"/>
          <w:i/>
          <w:spacing w:val="-1"/>
          <w:sz w:val="22"/>
        </w:rPr>
        <w:t> </w:t>
      </w:r>
      <w:r>
        <w:rPr>
          <w:rFonts w:ascii="Times New Roman"/>
          <w:i/>
          <w:sz w:val="22"/>
        </w:rPr>
        <w:t>the</w:t>
      </w:r>
      <w:r>
        <w:rPr>
          <w:rFonts w:ascii="Times New Roman"/>
          <w:i/>
          <w:spacing w:val="-1"/>
          <w:sz w:val="22"/>
        </w:rPr>
        <w:t> </w:t>
      </w:r>
      <w:r>
        <w:rPr>
          <w:rFonts w:ascii="Times New Roman"/>
          <w:i/>
          <w:sz w:val="22"/>
        </w:rPr>
        <w:t>exit gate/drive</w:t>
      </w:r>
      <w:r>
        <w:rPr>
          <w:rFonts w:ascii="Times New Roman"/>
          <w:i/>
          <w:spacing w:val="-1"/>
          <w:sz w:val="22"/>
        </w:rPr>
        <w:t> </w:t>
      </w:r>
      <w:r>
        <w:rPr>
          <w:rFonts w:ascii="Times New Roman"/>
          <w:i/>
          <w:sz w:val="22"/>
        </w:rPr>
        <w:t>approach</w:t>
      </w:r>
      <w:r>
        <w:rPr>
          <w:rFonts w:ascii="Times New Roman"/>
          <w:i/>
          <w:spacing w:val="-4"/>
          <w:sz w:val="22"/>
        </w:rPr>
        <w:t> </w:t>
      </w:r>
      <w:r>
        <w:rPr>
          <w:rFonts w:ascii="Times New Roman"/>
          <w:i/>
          <w:sz w:val="22"/>
        </w:rPr>
        <w:t>can</w:t>
      </w:r>
      <w:r>
        <w:rPr>
          <w:rFonts w:ascii="Times New Roman"/>
          <w:i/>
          <w:spacing w:val="-1"/>
          <w:sz w:val="22"/>
        </w:rPr>
        <w:t> </w:t>
      </w:r>
      <w:r>
        <w:rPr>
          <w:rFonts w:ascii="Times New Roman"/>
          <w:i/>
          <w:sz w:val="22"/>
        </w:rPr>
        <w:t>be</w:t>
      </w:r>
      <w:r>
        <w:rPr>
          <w:rFonts w:ascii="Times New Roman"/>
          <w:i/>
          <w:spacing w:val="-3"/>
          <w:sz w:val="22"/>
        </w:rPr>
        <w:t> </w:t>
      </w:r>
      <w:r>
        <w:rPr>
          <w:rFonts w:ascii="Times New Roman"/>
          <w:i/>
          <w:sz w:val="22"/>
        </w:rPr>
        <w:t>closed</w:t>
      </w:r>
      <w:r>
        <w:rPr>
          <w:rFonts w:ascii="Times New Roman"/>
          <w:i/>
          <w:spacing w:val="-4"/>
          <w:sz w:val="22"/>
        </w:rPr>
        <w:t> </w:t>
      </w:r>
      <w:r>
        <w:rPr>
          <w:rFonts w:ascii="Times New Roman"/>
          <w:i/>
          <w:sz w:val="22"/>
        </w:rPr>
        <w:t>to</w:t>
      </w:r>
      <w:r>
        <w:rPr>
          <w:rFonts w:ascii="Times New Roman"/>
          <w:i/>
          <w:spacing w:val="-4"/>
          <w:sz w:val="22"/>
        </w:rPr>
        <w:t> </w:t>
      </w:r>
      <w:r>
        <w:rPr>
          <w:rFonts w:ascii="Times New Roman"/>
          <w:i/>
          <w:sz w:val="22"/>
        </w:rPr>
        <w:t>thru</w:t>
      </w:r>
      <w:r>
        <w:rPr>
          <w:rFonts w:ascii="Times New Roman"/>
          <w:i/>
          <w:spacing w:val="-4"/>
          <w:sz w:val="22"/>
        </w:rPr>
        <w:t> </w:t>
      </w:r>
      <w:r>
        <w:rPr>
          <w:rFonts w:ascii="Times New Roman"/>
          <w:i/>
          <w:sz w:val="22"/>
        </w:rPr>
        <w:t>traffic</w:t>
      </w:r>
      <w:r>
        <w:rPr>
          <w:rFonts w:ascii="Times New Roman"/>
          <w:i/>
          <w:spacing w:val="-1"/>
          <w:sz w:val="22"/>
        </w:rPr>
        <w:t> </w:t>
      </w:r>
      <w:r>
        <w:rPr>
          <w:rFonts w:ascii="Times New Roman"/>
          <w:i/>
          <w:sz w:val="22"/>
        </w:rPr>
        <w:t>during</w:t>
      </w:r>
      <w:r>
        <w:rPr>
          <w:rFonts w:ascii="Times New Roman"/>
          <w:i/>
          <w:spacing w:val="-1"/>
          <w:sz w:val="22"/>
        </w:rPr>
        <w:t> </w:t>
      </w:r>
      <w:r>
        <w:rPr>
          <w:rFonts w:ascii="Times New Roman"/>
          <w:i/>
          <w:sz w:val="22"/>
        </w:rPr>
        <w:t>construction.</w:t>
      </w:r>
      <w:r>
        <w:rPr>
          <w:rFonts w:ascii="Times New Roman"/>
          <w:i/>
          <w:spacing w:val="-4"/>
          <w:sz w:val="22"/>
        </w:rPr>
        <w:t> </w:t>
      </w:r>
      <w:r>
        <w:rPr>
          <w:rFonts w:ascii="Times New Roman"/>
          <w:i/>
          <w:sz w:val="22"/>
        </w:rPr>
        <w:t>Please</w:t>
      </w:r>
      <w:r>
        <w:rPr>
          <w:rFonts w:ascii="Times New Roman"/>
          <w:i/>
          <w:spacing w:val="-1"/>
          <w:sz w:val="22"/>
        </w:rPr>
        <w:t> </w:t>
      </w:r>
      <w:r>
        <w:rPr>
          <w:rFonts w:ascii="Times New Roman"/>
          <w:i/>
          <w:sz w:val="22"/>
        </w:rPr>
        <w:t>identify</w:t>
      </w:r>
      <w:r>
        <w:rPr>
          <w:rFonts w:ascii="Times New Roman"/>
          <w:i/>
          <w:spacing w:val="-1"/>
          <w:sz w:val="22"/>
        </w:rPr>
        <w:t> </w:t>
      </w:r>
      <w:r>
        <w:rPr>
          <w:rFonts w:ascii="Times New Roman"/>
          <w:i/>
          <w:sz w:val="22"/>
        </w:rPr>
        <w:t>how</w:t>
      </w:r>
      <w:r>
        <w:rPr>
          <w:rFonts w:ascii="Times New Roman"/>
          <w:i/>
          <w:spacing w:val="-5"/>
          <w:sz w:val="22"/>
        </w:rPr>
        <w:t> </w:t>
      </w:r>
      <w:r>
        <w:rPr>
          <w:rFonts w:ascii="Times New Roman"/>
          <w:i/>
          <w:sz w:val="22"/>
        </w:rPr>
        <w:t>long</w:t>
      </w:r>
      <w:r>
        <w:rPr>
          <w:rFonts w:ascii="Times New Roman"/>
          <w:i/>
          <w:spacing w:val="-4"/>
          <w:sz w:val="22"/>
        </w:rPr>
        <w:t> </w:t>
      </w:r>
      <w:r>
        <w:rPr>
          <w:rFonts w:ascii="Times New Roman"/>
          <w:i/>
          <w:sz w:val="22"/>
        </w:rPr>
        <w:t>the</w:t>
      </w:r>
      <w:r>
        <w:rPr>
          <w:rFonts w:ascii="Times New Roman"/>
          <w:i/>
          <w:sz w:val="22"/>
        </w:rPr>
        <w:t> exit gate will be closed on the revised bid form.</w:t>
      </w:r>
    </w:p>
    <w:p>
      <w:pPr>
        <w:pStyle w:val="Heading2"/>
        <w:numPr>
          <w:ilvl w:val="0"/>
          <w:numId w:val="1"/>
        </w:numPr>
        <w:tabs>
          <w:tab w:pos="1078" w:val="left" w:leader="none"/>
        </w:tabs>
        <w:spacing w:line="240" w:lineRule="auto" w:before="252" w:after="0"/>
        <w:ind w:left="1078" w:right="0" w:hanging="359"/>
        <w:jc w:val="left"/>
      </w:pPr>
      <w:r>
        <w:rPr/>
        <w:t>Will</w:t>
      </w:r>
      <w:r>
        <w:rPr>
          <w:spacing w:val="-4"/>
        </w:rPr>
        <w:t> </w:t>
      </w:r>
      <w:r>
        <w:rPr/>
        <w:t>Sedgwick</w:t>
      </w:r>
      <w:r>
        <w:rPr>
          <w:spacing w:val="-4"/>
        </w:rPr>
        <w:t> </w:t>
      </w:r>
      <w:r>
        <w:rPr/>
        <w:t>County</w:t>
      </w:r>
      <w:r>
        <w:rPr>
          <w:spacing w:val="-4"/>
        </w:rPr>
        <w:t> </w:t>
      </w:r>
      <w:r>
        <w:rPr/>
        <w:t>handle</w:t>
      </w:r>
      <w:r>
        <w:rPr>
          <w:spacing w:val="-4"/>
        </w:rPr>
        <w:t> </w:t>
      </w:r>
      <w:r>
        <w:rPr/>
        <w:t>the</w:t>
      </w:r>
      <w:r>
        <w:rPr>
          <w:spacing w:val="-4"/>
        </w:rPr>
        <w:t> </w:t>
      </w:r>
      <w:r>
        <w:rPr>
          <w:spacing w:val="-2"/>
        </w:rPr>
        <w:t>permitting?</w:t>
      </w:r>
    </w:p>
    <w:p>
      <w:pPr>
        <w:pStyle w:val="BodyText"/>
        <w:rPr>
          <w:rFonts w:ascii="Times New Roman"/>
          <w:b/>
          <w:sz w:val="22"/>
        </w:rPr>
      </w:pPr>
    </w:p>
    <w:p>
      <w:pPr>
        <w:spacing w:before="1"/>
        <w:ind w:left="1079" w:right="0" w:firstLine="0"/>
        <w:jc w:val="left"/>
        <w:rPr>
          <w:rFonts w:ascii="Times New Roman"/>
          <w:i/>
          <w:sz w:val="22"/>
        </w:rPr>
      </w:pPr>
      <w:r>
        <w:rPr>
          <w:rFonts w:ascii="Times New Roman"/>
          <w:i/>
          <w:sz w:val="22"/>
        </w:rPr>
        <w:t>No,</w:t>
      </w:r>
      <w:r>
        <w:rPr>
          <w:rFonts w:ascii="Times New Roman"/>
          <w:i/>
          <w:spacing w:val="-3"/>
          <w:sz w:val="22"/>
        </w:rPr>
        <w:t> </w:t>
      </w:r>
      <w:r>
        <w:rPr>
          <w:rFonts w:ascii="Times New Roman"/>
          <w:i/>
          <w:sz w:val="22"/>
        </w:rPr>
        <w:t>the</w:t>
      </w:r>
      <w:r>
        <w:rPr>
          <w:rFonts w:ascii="Times New Roman"/>
          <w:i/>
          <w:spacing w:val="-4"/>
          <w:sz w:val="22"/>
        </w:rPr>
        <w:t> </w:t>
      </w:r>
      <w:r>
        <w:rPr>
          <w:rFonts w:ascii="Times New Roman"/>
          <w:i/>
          <w:sz w:val="22"/>
        </w:rPr>
        <w:t>right-of-way</w:t>
      </w:r>
      <w:r>
        <w:rPr>
          <w:rFonts w:ascii="Times New Roman"/>
          <w:i/>
          <w:spacing w:val="-2"/>
          <w:sz w:val="22"/>
        </w:rPr>
        <w:t> </w:t>
      </w:r>
      <w:r>
        <w:rPr>
          <w:rFonts w:ascii="Times New Roman"/>
          <w:i/>
          <w:sz w:val="22"/>
        </w:rPr>
        <w:t>permit</w:t>
      </w:r>
      <w:r>
        <w:rPr>
          <w:rFonts w:ascii="Times New Roman"/>
          <w:i/>
          <w:spacing w:val="-5"/>
          <w:sz w:val="22"/>
        </w:rPr>
        <w:t> </w:t>
      </w:r>
      <w:r>
        <w:rPr>
          <w:rFonts w:ascii="Times New Roman"/>
          <w:i/>
          <w:sz w:val="22"/>
        </w:rPr>
        <w:t>will</w:t>
      </w:r>
      <w:r>
        <w:rPr>
          <w:rFonts w:ascii="Times New Roman"/>
          <w:i/>
          <w:spacing w:val="-1"/>
          <w:sz w:val="22"/>
        </w:rPr>
        <w:t> </w:t>
      </w:r>
      <w:r>
        <w:rPr>
          <w:rFonts w:ascii="Times New Roman"/>
          <w:i/>
          <w:sz w:val="22"/>
        </w:rPr>
        <w:t>need</w:t>
      </w:r>
      <w:r>
        <w:rPr>
          <w:rFonts w:ascii="Times New Roman"/>
          <w:i/>
          <w:spacing w:val="-2"/>
          <w:sz w:val="22"/>
        </w:rPr>
        <w:t> </w:t>
      </w:r>
      <w:r>
        <w:rPr>
          <w:rFonts w:ascii="Times New Roman"/>
          <w:i/>
          <w:sz w:val="22"/>
        </w:rPr>
        <w:t>to</w:t>
      </w:r>
      <w:r>
        <w:rPr>
          <w:rFonts w:ascii="Times New Roman"/>
          <w:i/>
          <w:spacing w:val="-6"/>
          <w:sz w:val="22"/>
        </w:rPr>
        <w:t> </w:t>
      </w:r>
      <w:r>
        <w:rPr>
          <w:rFonts w:ascii="Times New Roman"/>
          <w:i/>
          <w:sz w:val="22"/>
        </w:rPr>
        <w:t>go</w:t>
      </w:r>
      <w:r>
        <w:rPr>
          <w:rFonts w:ascii="Times New Roman"/>
          <w:i/>
          <w:spacing w:val="-2"/>
          <w:sz w:val="22"/>
        </w:rPr>
        <w:t> </w:t>
      </w:r>
      <w:r>
        <w:rPr>
          <w:rFonts w:ascii="Times New Roman"/>
          <w:i/>
          <w:sz w:val="22"/>
        </w:rPr>
        <w:t>through</w:t>
      </w:r>
      <w:r>
        <w:rPr>
          <w:rFonts w:ascii="Times New Roman"/>
          <w:i/>
          <w:spacing w:val="-5"/>
          <w:sz w:val="22"/>
        </w:rPr>
        <w:t> </w:t>
      </w:r>
      <w:r>
        <w:rPr>
          <w:rFonts w:ascii="Times New Roman"/>
          <w:i/>
          <w:sz w:val="22"/>
        </w:rPr>
        <w:t>the</w:t>
      </w:r>
      <w:r>
        <w:rPr>
          <w:rFonts w:ascii="Times New Roman"/>
          <w:i/>
          <w:spacing w:val="-4"/>
          <w:sz w:val="22"/>
        </w:rPr>
        <w:t> </w:t>
      </w:r>
      <w:r>
        <w:rPr>
          <w:rFonts w:ascii="Times New Roman"/>
          <w:i/>
          <w:sz w:val="22"/>
        </w:rPr>
        <w:t>city</w:t>
      </w:r>
      <w:r>
        <w:rPr>
          <w:rFonts w:ascii="Times New Roman"/>
          <w:i/>
          <w:spacing w:val="-3"/>
          <w:sz w:val="22"/>
        </w:rPr>
        <w:t> </w:t>
      </w:r>
      <w:r>
        <w:rPr>
          <w:rFonts w:ascii="Times New Roman"/>
          <w:i/>
          <w:sz w:val="22"/>
        </w:rPr>
        <w:t>of</w:t>
      </w:r>
      <w:r>
        <w:rPr>
          <w:rFonts w:ascii="Times New Roman"/>
          <w:i/>
          <w:spacing w:val="-1"/>
          <w:sz w:val="22"/>
        </w:rPr>
        <w:t> </w:t>
      </w:r>
      <w:r>
        <w:rPr>
          <w:rFonts w:ascii="Times New Roman"/>
          <w:i/>
          <w:sz w:val="22"/>
        </w:rPr>
        <w:t>Wichita</w:t>
      </w:r>
      <w:r>
        <w:rPr>
          <w:rFonts w:ascii="Times New Roman"/>
          <w:i/>
          <w:spacing w:val="-5"/>
          <w:sz w:val="22"/>
        </w:rPr>
        <w:t> </w:t>
      </w:r>
      <w:r>
        <w:rPr>
          <w:rFonts w:ascii="Times New Roman"/>
          <w:i/>
          <w:sz w:val="22"/>
        </w:rPr>
        <w:t>or</w:t>
      </w:r>
      <w:r>
        <w:rPr>
          <w:rFonts w:ascii="Times New Roman"/>
          <w:i/>
          <w:spacing w:val="-3"/>
          <w:sz w:val="22"/>
        </w:rPr>
        <w:t> </w:t>
      </w:r>
      <w:r>
        <w:rPr>
          <w:rFonts w:ascii="Times New Roman"/>
          <w:i/>
          <w:sz w:val="22"/>
        </w:rPr>
        <w:t>other</w:t>
      </w:r>
      <w:r>
        <w:rPr>
          <w:rFonts w:ascii="Times New Roman"/>
          <w:i/>
          <w:spacing w:val="-2"/>
          <w:sz w:val="22"/>
        </w:rPr>
        <w:t> </w:t>
      </w:r>
      <w:r>
        <w:rPr>
          <w:rFonts w:ascii="Times New Roman"/>
          <w:i/>
          <w:sz w:val="22"/>
        </w:rPr>
        <w:t>applicable</w:t>
      </w:r>
      <w:r>
        <w:rPr>
          <w:rFonts w:ascii="Times New Roman"/>
          <w:i/>
          <w:spacing w:val="-2"/>
          <w:sz w:val="22"/>
        </w:rPr>
        <w:t> jurisdictions.</w:t>
      </w:r>
    </w:p>
    <w:p>
      <w:pPr>
        <w:pStyle w:val="BodyText"/>
        <w:rPr>
          <w:rFonts w:ascii="Times New Roman"/>
          <w:i/>
          <w:sz w:val="22"/>
        </w:rPr>
      </w:pPr>
    </w:p>
    <w:p>
      <w:pPr>
        <w:pStyle w:val="Heading2"/>
        <w:numPr>
          <w:ilvl w:val="0"/>
          <w:numId w:val="1"/>
        </w:numPr>
        <w:tabs>
          <w:tab w:pos="1078" w:val="left" w:leader="none"/>
        </w:tabs>
        <w:spacing w:line="240" w:lineRule="auto" w:before="0" w:after="0"/>
        <w:ind w:left="1078" w:right="0" w:hanging="359"/>
        <w:jc w:val="left"/>
      </w:pPr>
      <w:r>
        <w:rPr/>
        <w:t>Should</w:t>
      </w:r>
      <w:r>
        <w:rPr>
          <w:spacing w:val="-7"/>
        </w:rPr>
        <w:t> </w:t>
      </w:r>
      <w:r>
        <w:rPr/>
        <w:t>we</w:t>
      </w:r>
      <w:r>
        <w:rPr>
          <w:spacing w:val="-2"/>
        </w:rPr>
        <w:t> </w:t>
      </w:r>
      <w:r>
        <w:rPr/>
        <w:t>provide</w:t>
      </w:r>
      <w:r>
        <w:rPr>
          <w:spacing w:val="-2"/>
        </w:rPr>
        <w:t> </w:t>
      </w:r>
      <w:r>
        <w:rPr/>
        <w:t>unit</w:t>
      </w:r>
      <w:r>
        <w:rPr>
          <w:spacing w:val="-2"/>
        </w:rPr>
        <w:t> </w:t>
      </w:r>
      <w:r>
        <w:rPr/>
        <w:t>costs</w:t>
      </w:r>
      <w:r>
        <w:rPr>
          <w:spacing w:val="-2"/>
        </w:rPr>
        <w:t> </w:t>
      </w:r>
      <w:r>
        <w:rPr/>
        <w:t>on</w:t>
      </w:r>
      <w:r>
        <w:rPr>
          <w:spacing w:val="-4"/>
        </w:rPr>
        <w:t> </w:t>
      </w:r>
      <w:r>
        <w:rPr/>
        <w:t>the</w:t>
      </w:r>
      <w:r>
        <w:rPr>
          <w:spacing w:val="-2"/>
        </w:rPr>
        <w:t> </w:t>
      </w:r>
      <w:r>
        <w:rPr/>
        <w:t>bid</w:t>
      </w:r>
      <w:r>
        <w:rPr>
          <w:spacing w:val="-3"/>
        </w:rPr>
        <w:t> </w:t>
      </w:r>
      <w:r>
        <w:rPr>
          <w:spacing w:val="-4"/>
        </w:rPr>
        <w:t>form?</w:t>
      </w:r>
    </w:p>
    <w:p>
      <w:pPr>
        <w:pStyle w:val="BodyText"/>
        <w:rPr>
          <w:rFonts w:ascii="Times New Roman"/>
          <w:b/>
          <w:sz w:val="22"/>
        </w:rPr>
      </w:pPr>
    </w:p>
    <w:p>
      <w:pPr>
        <w:spacing w:before="0"/>
        <w:ind w:left="1079" w:right="0" w:firstLine="0"/>
        <w:jc w:val="left"/>
        <w:rPr>
          <w:rFonts w:ascii="Times New Roman"/>
          <w:i/>
          <w:sz w:val="22"/>
        </w:rPr>
      </w:pPr>
      <w:r>
        <w:rPr>
          <w:rFonts w:ascii="Times New Roman"/>
          <w:i/>
          <w:sz w:val="22"/>
        </w:rPr>
        <w:t>Yes,</w:t>
      </w:r>
      <w:r>
        <w:rPr>
          <w:rFonts w:ascii="Times New Roman"/>
          <w:i/>
          <w:spacing w:val="-3"/>
          <w:sz w:val="22"/>
        </w:rPr>
        <w:t> </w:t>
      </w:r>
      <w:r>
        <w:rPr>
          <w:rFonts w:ascii="Times New Roman"/>
          <w:i/>
          <w:sz w:val="22"/>
        </w:rPr>
        <w:t>please</w:t>
      </w:r>
      <w:r>
        <w:rPr>
          <w:rFonts w:ascii="Times New Roman"/>
          <w:i/>
          <w:spacing w:val="-2"/>
          <w:sz w:val="22"/>
        </w:rPr>
        <w:t> </w:t>
      </w:r>
      <w:r>
        <w:rPr>
          <w:rFonts w:ascii="Times New Roman"/>
          <w:i/>
          <w:sz w:val="22"/>
        </w:rPr>
        <w:t>see</w:t>
      </w:r>
      <w:r>
        <w:rPr>
          <w:rFonts w:ascii="Times New Roman"/>
          <w:i/>
          <w:spacing w:val="-2"/>
          <w:sz w:val="22"/>
        </w:rPr>
        <w:t> </w:t>
      </w:r>
      <w:r>
        <w:rPr>
          <w:rFonts w:ascii="Times New Roman"/>
          <w:i/>
          <w:sz w:val="22"/>
        </w:rPr>
        <w:t>the</w:t>
      </w:r>
      <w:r>
        <w:rPr>
          <w:rFonts w:ascii="Times New Roman"/>
          <w:i/>
          <w:spacing w:val="-2"/>
          <w:sz w:val="22"/>
        </w:rPr>
        <w:t> </w:t>
      </w:r>
      <w:r>
        <w:rPr>
          <w:rFonts w:ascii="Times New Roman"/>
          <w:i/>
          <w:sz w:val="22"/>
        </w:rPr>
        <w:t>revised</w:t>
      </w:r>
      <w:r>
        <w:rPr>
          <w:rFonts w:ascii="Times New Roman"/>
          <w:i/>
          <w:spacing w:val="-5"/>
          <w:sz w:val="22"/>
        </w:rPr>
        <w:t> </w:t>
      </w:r>
      <w:r>
        <w:rPr>
          <w:rFonts w:ascii="Times New Roman"/>
          <w:i/>
          <w:sz w:val="22"/>
        </w:rPr>
        <w:t>bid</w:t>
      </w:r>
      <w:r>
        <w:rPr>
          <w:rFonts w:ascii="Times New Roman"/>
          <w:i/>
          <w:spacing w:val="-2"/>
          <w:sz w:val="22"/>
        </w:rPr>
        <w:t> </w:t>
      </w:r>
      <w:r>
        <w:rPr>
          <w:rFonts w:ascii="Times New Roman"/>
          <w:i/>
          <w:sz w:val="22"/>
        </w:rPr>
        <w:t>form</w:t>
      </w:r>
      <w:r>
        <w:rPr>
          <w:rFonts w:ascii="Times New Roman"/>
          <w:i/>
          <w:spacing w:val="-3"/>
          <w:sz w:val="22"/>
        </w:rPr>
        <w:t> </w:t>
      </w:r>
      <w:r>
        <w:rPr>
          <w:rFonts w:ascii="Times New Roman"/>
          <w:i/>
          <w:sz w:val="22"/>
        </w:rPr>
        <w:t>with</w:t>
      </w:r>
      <w:r>
        <w:rPr>
          <w:rFonts w:ascii="Times New Roman"/>
          <w:i/>
          <w:spacing w:val="-2"/>
          <w:sz w:val="22"/>
        </w:rPr>
        <w:t> </w:t>
      </w:r>
      <w:r>
        <w:rPr>
          <w:rFonts w:ascii="Times New Roman"/>
          <w:i/>
          <w:sz w:val="22"/>
        </w:rPr>
        <w:t>unit</w:t>
      </w:r>
      <w:r>
        <w:rPr>
          <w:rFonts w:ascii="Times New Roman"/>
          <w:i/>
          <w:spacing w:val="-3"/>
          <w:sz w:val="22"/>
        </w:rPr>
        <w:t> </w:t>
      </w:r>
      <w:r>
        <w:rPr>
          <w:rFonts w:ascii="Times New Roman"/>
          <w:i/>
          <w:spacing w:val="-2"/>
          <w:sz w:val="22"/>
        </w:rPr>
        <w:t>costs.</w:t>
      </w:r>
    </w:p>
    <w:p>
      <w:pPr>
        <w:pStyle w:val="BodyText"/>
        <w:rPr>
          <w:rFonts w:ascii="Times New Roman"/>
          <w:i/>
          <w:sz w:val="22"/>
        </w:rPr>
      </w:pPr>
    </w:p>
    <w:p>
      <w:pPr>
        <w:spacing w:before="1"/>
        <w:ind w:left="359" w:right="436" w:firstLine="0"/>
        <w:jc w:val="left"/>
        <w:rPr>
          <w:rFonts w:ascii="Times New Roman"/>
          <w:sz w:val="22"/>
        </w:rPr>
      </w:pPr>
      <w:r>
        <w:rPr>
          <w:rFonts w:ascii="Times New Roman"/>
          <w:sz w:val="22"/>
        </w:rPr>
        <w:t>Firms</w:t>
      </w:r>
      <w:r>
        <w:rPr>
          <w:rFonts w:ascii="Times New Roman"/>
          <w:spacing w:val="-4"/>
          <w:sz w:val="22"/>
        </w:rPr>
        <w:t> </w:t>
      </w:r>
      <w:r>
        <w:rPr>
          <w:rFonts w:ascii="Times New Roman"/>
          <w:sz w:val="22"/>
        </w:rPr>
        <w:t>interested</w:t>
      </w:r>
      <w:r>
        <w:rPr>
          <w:rFonts w:ascii="Times New Roman"/>
          <w:spacing w:val="-2"/>
          <w:sz w:val="22"/>
        </w:rPr>
        <w:t> </w:t>
      </w:r>
      <w:r>
        <w:rPr>
          <w:rFonts w:ascii="Times New Roman"/>
          <w:sz w:val="22"/>
        </w:rPr>
        <w:t>in</w:t>
      </w:r>
      <w:r>
        <w:rPr>
          <w:rFonts w:ascii="Times New Roman"/>
          <w:spacing w:val="-2"/>
          <w:sz w:val="22"/>
        </w:rPr>
        <w:t> </w:t>
      </w:r>
      <w:r>
        <w:rPr>
          <w:rFonts w:ascii="Times New Roman"/>
          <w:sz w:val="22"/>
        </w:rPr>
        <w:t>submitting</w:t>
      </w:r>
      <w:r>
        <w:rPr>
          <w:rFonts w:ascii="Times New Roman"/>
          <w:spacing w:val="-2"/>
          <w:sz w:val="22"/>
        </w:rPr>
        <w:t> </w:t>
      </w:r>
      <w:r>
        <w:rPr>
          <w:rFonts w:ascii="Times New Roman"/>
          <w:sz w:val="22"/>
        </w:rPr>
        <w:t>a</w:t>
      </w:r>
      <w:r>
        <w:rPr>
          <w:rFonts w:ascii="Times New Roman"/>
          <w:spacing w:val="-2"/>
          <w:sz w:val="22"/>
        </w:rPr>
        <w:t> </w:t>
      </w:r>
      <w:r>
        <w:rPr>
          <w:rFonts w:ascii="Times New Roman"/>
          <w:b/>
          <w:i/>
          <w:sz w:val="22"/>
        </w:rPr>
        <w:t>Request</w:t>
      </w:r>
      <w:r>
        <w:rPr>
          <w:rFonts w:ascii="Times New Roman"/>
          <w:b/>
          <w:i/>
          <w:spacing w:val="-4"/>
          <w:sz w:val="22"/>
        </w:rPr>
        <w:t> </w:t>
      </w:r>
      <w:r>
        <w:rPr>
          <w:rFonts w:ascii="Times New Roman"/>
          <w:b/>
          <w:i/>
          <w:sz w:val="22"/>
        </w:rPr>
        <w:t>for</w:t>
      </w:r>
      <w:r>
        <w:rPr>
          <w:rFonts w:ascii="Times New Roman"/>
          <w:b/>
          <w:i/>
          <w:spacing w:val="-2"/>
          <w:sz w:val="22"/>
        </w:rPr>
        <w:t> </w:t>
      </w:r>
      <w:r>
        <w:rPr>
          <w:rFonts w:ascii="Times New Roman"/>
          <w:b/>
          <w:i/>
          <w:sz w:val="22"/>
        </w:rPr>
        <w:t>Bid</w:t>
      </w:r>
      <w:r>
        <w:rPr>
          <w:rFonts w:ascii="Times New Roman"/>
          <w:b/>
          <w:i/>
          <w:spacing w:val="-5"/>
          <w:sz w:val="22"/>
        </w:rPr>
        <w:t> </w:t>
      </w:r>
      <w:r>
        <w:rPr>
          <w:rFonts w:ascii="Times New Roman"/>
          <w:sz w:val="22"/>
        </w:rPr>
        <w:t>must</w:t>
      </w:r>
      <w:r>
        <w:rPr>
          <w:rFonts w:ascii="Times New Roman"/>
          <w:spacing w:val="-4"/>
          <w:sz w:val="22"/>
        </w:rPr>
        <w:t> </w:t>
      </w:r>
      <w:r>
        <w:rPr>
          <w:rFonts w:ascii="Times New Roman"/>
          <w:sz w:val="22"/>
        </w:rPr>
        <w:t>respond</w:t>
      </w:r>
      <w:r>
        <w:rPr>
          <w:rFonts w:ascii="Times New Roman"/>
          <w:spacing w:val="-2"/>
          <w:sz w:val="22"/>
        </w:rPr>
        <w:t> </w:t>
      </w:r>
      <w:r>
        <w:rPr>
          <w:rFonts w:ascii="Times New Roman"/>
          <w:sz w:val="22"/>
        </w:rPr>
        <w:t>with</w:t>
      </w:r>
      <w:r>
        <w:rPr>
          <w:rFonts w:ascii="Times New Roman"/>
          <w:spacing w:val="-2"/>
          <w:sz w:val="22"/>
        </w:rPr>
        <w:t> </w:t>
      </w:r>
      <w:r>
        <w:rPr>
          <w:rFonts w:ascii="Times New Roman"/>
          <w:sz w:val="22"/>
        </w:rPr>
        <w:t>complete</w:t>
      </w:r>
      <w:r>
        <w:rPr>
          <w:rFonts w:ascii="Times New Roman"/>
          <w:spacing w:val="-4"/>
          <w:sz w:val="22"/>
        </w:rPr>
        <w:t> </w:t>
      </w:r>
      <w:r>
        <w:rPr>
          <w:rFonts w:ascii="Times New Roman"/>
          <w:sz w:val="22"/>
        </w:rPr>
        <w:t>information</w:t>
      </w:r>
      <w:r>
        <w:rPr>
          <w:rFonts w:ascii="Times New Roman"/>
          <w:spacing w:val="-2"/>
          <w:sz w:val="22"/>
        </w:rPr>
        <w:t> </w:t>
      </w:r>
      <w:r>
        <w:rPr>
          <w:rFonts w:ascii="Times New Roman"/>
          <w:sz w:val="22"/>
        </w:rPr>
        <w:t>and</w:t>
      </w:r>
      <w:r>
        <w:rPr>
          <w:rFonts w:ascii="Times New Roman"/>
          <w:spacing w:val="-2"/>
          <w:sz w:val="22"/>
        </w:rPr>
        <w:t> </w:t>
      </w:r>
      <w:r>
        <w:rPr>
          <w:rFonts w:ascii="Times New Roman"/>
          <w:b/>
          <w:sz w:val="22"/>
        </w:rPr>
        <w:t>deliver</w:t>
      </w:r>
      <w:r>
        <w:rPr>
          <w:rFonts w:ascii="Times New Roman"/>
          <w:b/>
          <w:spacing w:val="-2"/>
          <w:sz w:val="22"/>
        </w:rPr>
        <w:t> </w:t>
      </w:r>
      <w:r>
        <w:rPr>
          <w:rFonts w:ascii="Times New Roman"/>
          <w:b/>
          <w:sz w:val="22"/>
        </w:rPr>
        <w:t>on</w:t>
      </w:r>
      <w:r>
        <w:rPr>
          <w:rFonts w:ascii="Times New Roman"/>
          <w:b/>
          <w:spacing w:val="-3"/>
          <w:sz w:val="22"/>
        </w:rPr>
        <w:t> </w:t>
      </w:r>
      <w:r>
        <w:rPr>
          <w:rFonts w:ascii="Times New Roman"/>
          <w:b/>
          <w:sz w:val="22"/>
        </w:rPr>
        <w:t>or</w:t>
      </w:r>
      <w:r>
        <w:rPr>
          <w:rFonts w:ascii="Times New Roman"/>
          <w:b/>
          <w:spacing w:val="-4"/>
          <w:sz w:val="22"/>
        </w:rPr>
        <w:t> </w:t>
      </w:r>
      <w:r>
        <w:rPr>
          <w:rFonts w:ascii="Times New Roman"/>
          <w:b/>
          <w:sz w:val="22"/>
        </w:rPr>
        <w:t>before</w:t>
      </w:r>
      <w:r>
        <w:rPr>
          <w:rFonts w:ascii="Times New Roman"/>
          <w:b/>
          <w:spacing w:val="-2"/>
          <w:sz w:val="22"/>
        </w:rPr>
        <w:t> </w:t>
      </w:r>
      <w:r>
        <w:rPr>
          <w:rFonts w:ascii="Times New Roman"/>
          <w:b/>
          <w:sz w:val="22"/>
        </w:rPr>
        <w:t>1:45 pm </w:t>
      </w:r>
      <w:r>
        <w:rPr>
          <w:rFonts w:ascii="Times New Roman"/>
          <w:b/>
          <w:i/>
          <w:sz w:val="22"/>
        </w:rPr>
        <w:t>CDT, September 15, 2026</w:t>
      </w:r>
      <w:r>
        <w:rPr>
          <w:rFonts w:ascii="Times New Roman"/>
          <w:b/>
          <w:sz w:val="22"/>
        </w:rPr>
        <w:t>. </w:t>
      </w:r>
      <w:r>
        <w:rPr>
          <w:rFonts w:ascii="Times New Roman"/>
          <w:sz w:val="22"/>
        </w:rPr>
        <w:t>Late responses will not be accepted and will not receive consideration for final award.</w:t>
      </w:r>
    </w:p>
    <w:p>
      <w:pPr>
        <w:spacing w:before="252"/>
        <w:ind w:left="359" w:right="0" w:firstLine="0"/>
        <w:jc w:val="left"/>
        <w:rPr>
          <w:rFonts w:ascii="Times New Roman" w:hAnsi="Times New Roman"/>
          <w:b/>
          <w:sz w:val="22"/>
        </w:rPr>
      </w:pPr>
      <w:r>
        <w:rPr>
          <w:rFonts w:ascii="Times New Roman" w:hAnsi="Times New Roman"/>
          <w:b/>
          <w:sz w:val="22"/>
        </w:rPr>
        <w:t>“PLEASE</w:t>
      </w:r>
      <w:r>
        <w:rPr>
          <w:rFonts w:ascii="Times New Roman" w:hAnsi="Times New Roman"/>
          <w:b/>
          <w:spacing w:val="-8"/>
          <w:sz w:val="22"/>
        </w:rPr>
        <w:t> </w:t>
      </w:r>
      <w:r>
        <w:rPr>
          <w:rFonts w:ascii="Times New Roman" w:hAnsi="Times New Roman"/>
          <w:b/>
          <w:sz w:val="22"/>
        </w:rPr>
        <w:t>ACKNOWLEDGE</w:t>
      </w:r>
      <w:r>
        <w:rPr>
          <w:rFonts w:ascii="Times New Roman" w:hAnsi="Times New Roman"/>
          <w:b/>
          <w:spacing w:val="-5"/>
          <w:sz w:val="22"/>
        </w:rPr>
        <w:t> </w:t>
      </w:r>
      <w:r>
        <w:rPr>
          <w:rFonts w:ascii="Times New Roman" w:hAnsi="Times New Roman"/>
          <w:b/>
          <w:sz w:val="22"/>
        </w:rPr>
        <w:t>RECEIPT</w:t>
      </w:r>
      <w:r>
        <w:rPr>
          <w:rFonts w:ascii="Times New Roman" w:hAnsi="Times New Roman"/>
          <w:b/>
          <w:spacing w:val="-5"/>
          <w:sz w:val="22"/>
        </w:rPr>
        <w:t> </w:t>
      </w:r>
      <w:r>
        <w:rPr>
          <w:rFonts w:ascii="Times New Roman" w:hAnsi="Times New Roman"/>
          <w:b/>
          <w:sz w:val="22"/>
        </w:rPr>
        <w:t>OF</w:t>
      </w:r>
      <w:r>
        <w:rPr>
          <w:rFonts w:ascii="Times New Roman" w:hAnsi="Times New Roman"/>
          <w:b/>
          <w:spacing w:val="-6"/>
          <w:sz w:val="22"/>
        </w:rPr>
        <w:t> </w:t>
      </w:r>
      <w:r>
        <w:rPr>
          <w:rFonts w:ascii="Times New Roman" w:hAnsi="Times New Roman"/>
          <w:b/>
          <w:sz w:val="22"/>
        </w:rPr>
        <w:t>THIS</w:t>
      </w:r>
      <w:r>
        <w:rPr>
          <w:rFonts w:ascii="Times New Roman" w:hAnsi="Times New Roman"/>
          <w:b/>
          <w:spacing w:val="-7"/>
          <w:sz w:val="22"/>
        </w:rPr>
        <w:t> </w:t>
      </w:r>
      <w:r>
        <w:rPr>
          <w:rFonts w:ascii="Times New Roman" w:hAnsi="Times New Roman"/>
          <w:b/>
          <w:sz w:val="22"/>
        </w:rPr>
        <w:t>ADDENDUM</w:t>
      </w:r>
      <w:r>
        <w:rPr>
          <w:rFonts w:ascii="Times New Roman" w:hAnsi="Times New Roman"/>
          <w:b/>
          <w:spacing w:val="-4"/>
          <w:sz w:val="22"/>
        </w:rPr>
        <w:t> </w:t>
      </w:r>
      <w:r>
        <w:rPr>
          <w:rFonts w:ascii="Times New Roman" w:hAnsi="Times New Roman"/>
          <w:b/>
          <w:sz w:val="22"/>
        </w:rPr>
        <w:t>ON</w:t>
      </w:r>
      <w:r>
        <w:rPr>
          <w:rFonts w:ascii="Times New Roman" w:hAnsi="Times New Roman"/>
          <w:b/>
          <w:spacing w:val="-6"/>
          <w:sz w:val="22"/>
        </w:rPr>
        <w:t> </w:t>
      </w:r>
      <w:r>
        <w:rPr>
          <w:rFonts w:ascii="Times New Roman" w:hAnsi="Times New Roman"/>
          <w:b/>
          <w:sz w:val="22"/>
        </w:rPr>
        <w:t>THE</w:t>
      </w:r>
      <w:r>
        <w:rPr>
          <w:rFonts w:ascii="Times New Roman" w:hAnsi="Times New Roman"/>
          <w:b/>
          <w:spacing w:val="-5"/>
          <w:sz w:val="22"/>
        </w:rPr>
        <w:t> </w:t>
      </w:r>
      <w:r>
        <w:rPr>
          <w:rFonts w:ascii="Times New Roman" w:hAnsi="Times New Roman"/>
          <w:b/>
          <w:sz w:val="22"/>
        </w:rPr>
        <w:t>RFB</w:t>
      </w:r>
      <w:r>
        <w:rPr>
          <w:rFonts w:ascii="Times New Roman" w:hAnsi="Times New Roman"/>
          <w:b/>
          <w:spacing w:val="-5"/>
          <w:sz w:val="22"/>
        </w:rPr>
        <w:t> </w:t>
      </w:r>
      <w:r>
        <w:rPr>
          <w:rFonts w:ascii="Times New Roman" w:hAnsi="Times New Roman"/>
          <w:b/>
          <w:sz w:val="22"/>
        </w:rPr>
        <w:t>RESPONSE</w:t>
      </w:r>
      <w:r>
        <w:rPr>
          <w:rFonts w:ascii="Times New Roman" w:hAnsi="Times New Roman"/>
          <w:b/>
          <w:spacing w:val="-5"/>
          <w:sz w:val="22"/>
        </w:rPr>
        <w:t> </w:t>
      </w:r>
      <w:r>
        <w:rPr>
          <w:rFonts w:ascii="Times New Roman" w:hAnsi="Times New Roman"/>
          <w:b/>
          <w:spacing w:val="-2"/>
          <w:sz w:val="22"/>
        </w:rPr>
        <w:t>PAGE.”</w:t>
      </w:r>
    </w:p>
    <w:p>
      <w:pPr>
        <w:pStyle w:val="BodyText"/>
        <w:spacing w:before="143"/>
        <w:rPr>
          <w:rFonts w:ascii="Times New Roman"/>
          <w:b/>
        </w:rPr>
      </w:pPr>
      <w:r>
        <w:rPr>
          <w:rFonts w:ascii="Times New Roman"/>
          <w:b/>
        </w:rPr>
        <w:drawing>
          <wp:anchor distT="0" distB="0" distL="0" distR="0" allowOverlap="1" layoutInCell="1" locked="0" behindDoc="1" simplePos="0" relativeHeight="487587840">
            <wp:simplePos x="0" y="0"/>
            <wp:positionH relativeFrom="page">
              <wp:posOffset>501832</wp:posOffset>
            </wp:positionH>
            <wp:positionV relativeFrom="paragraph">
              <wp:posOffset>252321</wp:posOffset>
            </wp:positionV>
            <wp:extent cx="936571" cy="312419"/>
            <wp:effectExtent l="0" t="0" r="0" b="0"/>
            <wp:wrapTopAndBottom/>
            <wp:docPr id="2" name="Image 2" descr="Lee Barrier signature "/>
            <wp:cNvGraphicFramePr>
              <a:graphicFrameLocks/>
            </wp:cNvGraphicFramePr>
            <a:graphic>
              <a:graphicData uri="http://schemas.openxmlformats.org/drawingml/2006/picture">
                <pic:pic>
                  <pic:nvPicPr>
                    <pic:cNvPr id="2" name="Image 2" descr="Lee Barrier signature "/>
                    <pic:cNvPicPr/>
                  </pic:nvPicPr>
                  <pic:blipFill>
                    <a:blip r:embed="rId6" cstate="print"/>
                    <a:stretch>
                      <a:fillRect/>
                    </a:stretch>
                  </pic:blipFill>
                  <pic:spPr>
                    <a:xfrm>
                      <a:off x="0" y="0"/>
                      <a:ext cx="936571" cy="312419"/>
                    </a:xfrm>
                    <a:prstGeom prst="rect">
                      <a:avLst/>
                    </a:prstGeom>
                  </pic:spPr>
                </pic:pic>
              </a:graphicData>
            </a:graphic>
          </wp:anchor>
        </w:drawing>
      </w:r>
      <w:r>
        <w:rPr>
          <w:rFonts w:ascii="Times New Roman"/>
          <w:b/>
        </w:rPr>
        <mc:AlternateContent>
          <mc:Choice Requires="wps">
            <w:drawing>
              <wp:anchor distT="0" distB="0" distL="0" distR="0" allowOverlap="1" layoutInCell="1" locked="0" behindDoc="1" simplePos="0" relativeHeight="487588352">
                <wp:simplePos x="0" y="0"/>
                <wp:positionH relativeFrom="page">
                  <wp:posOffset>447675</wp:posOffset>
                </wp:positionH>
                <wp:positionV relativeFrom="paragraph">
                  <wp:posOffset>734668</wp:posOffset>
                </wp:positionV>
                <wp:extent cx="139890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1398905" cy="1270"/>
                        </a:xfrm>
                        <a:custGeom>
                          <a:avLst/>
                          <a:gdLst/>
                          <a:ahLst/>
                          <a:cxnLst/>
                          <a:rect l="l" t="t" r="r" b="b"/>
                          <a:pathLst>
                            <a:path w="1398905" h="0">
                              <a:moveTo>
                                <a:pt x="0" y="0"/>
                              </a:moveTo>
                              <a:lnTo>
                                <a:pt x="1398905"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25pt;margin-top:57.847931pt;width:110.15pt;height:.1pt;mso-position-horizontal-relative:page;mso-position-vertical-relative:paragraph;z-index:-15728128;mso-wrap-distance-left:0;mso-wrap-distance-right:0" id="docshape1" coordorigin="705,1157" coordsize="2203,0" path="m705,1157l2908,1157e" filled="false" stroked="true" strokeweight=".442pt" strokecolor="#000000">
                <v:path arrowok="t"/>
                <v:stroke dashstyle="solid"/>
                <w10:wrap type="topAndBottom"/>
              </v:shape>
            </w:pict>
          </mc:Fallback>
        </mc:AlternateContent>
      </w:r>
    </w:p>
    <w:p>
      <w:pPr>
        <w:pStyle w:val="BodyText"/>
        <w:spacing w:before="13"/>
        <w:rPr>
          <w:rFonts w:ascii="Times New Roman"/>
          <w:b/>
        </w:rPr>
      </w:pPr>
    </w:p>
    <w:p>
      <w:pPr>
        <w:spacing w:before="16"/>
        <w:ind w:left="359" w:right="8522" w:firstLine="0"/>
        <w:jc w:val="left"/>
        <w:rPr>
          <w:rFonts w:ascii="Times New Roman"/>
          <w:sz w:val="22"/>
        </w:rPr>
      </w:pPr>
      <w:r>
        <w:rPr>
          <w:rFonts w:ascii="Times New Roman"/>
          <w:sz w:val="22"/>
        </w:rPr>
        <w:t>Lee Barrier, NIGP-CPP </w:t>
      </w:r>
      <w:r>
        <w:rPr>
          <w:rFonts w:ascii="Times New Roman"/>
          <w:spacing w:val="-2"/>
          <w:sz w:val="22"/>
        </w:rPr>
        <w:t>Senior</w:t>
      </w:r>
      <w:r>
        <w:rPr>
          <w:rFonts w:ascii="Times New Roman"/>
          <w:spacing w:val="-9"/>
          <w:sz w:val="22"/>
        </w:rPr>
        <w:t> </w:t>
      </w:r>
      <w:r>
        <w:rPr>
          <w:rFonts w:ascii="Times New Roman"/>
          <w:spacing w:val="-2"/>
          <w:sz w:val="22"/>
        </w:rPr>
        <w:t>Purchasing</w:t>
      </w:r>
      <w:r>
        <w:rPr>
          <w:rFonts w:ascii="Times New Roman"/>
          <w:spacing w:val="-10"/>
          <w:sz w:val="22"/>
        </w:rPr>
        <w:t> </w:t>
      </w:r>
      <w:r>
        <w:rPr>
          <w:rFonts w:ascii="Times New Roman"/>
          <w:spacing w:val="-2"/>
          <w:sz w:val="22"/>
        </w:rPr>
        <w:t>Agent</w:t>
      </w:r>
    </w:p>
    <w:p>
      <w:pPr>
        <w:pStyle w:val="BodyText"/>
        <w:spacing w:before="1"/>
        <w:rPr>
          <w:rFonts w:ascii="Times New Roman"/>
          <w:sz w:val="22"/>
        </w:rPr>
      </w:pPr>
    </w:p>
    <w:p>
      <w:pPr>
        <w:spacing w:before="1"/>
        <w:ind w:left="359" w:right="0" w:firstLine="0"/>
        <w:jc w:val="left"/>
        <w:rPr>
          <w:rFonts w:ascii="Times New Roman"/>
          <w:sz w:val="22"/>
        </w:rPr>
      </w:pPr>
      <w:r>
        <w:rPr>
          <w:rFonts w:ascii="Times New Roman"/>
          <w:spacing w:val="-2"/>
          <w:sz w:val="22"/>
        </w:rPr>
        <w:t>LB/ks</w:t>
      </w:r>
    </w:p>
    <w:p>
      <w:pPr>
        <w:spacing w:before="125"/>
        <w:ind w:left="4432" w:right="0" w:firstLine="0"/>
        <w:jc w:val="left"/>
        <w:rPr>
          <w:rFonts w:ascii="Times New Roman"/>
          <w:i/>
          <w:sz w:val="20"/>
        </w:rPr>
      </w:pPr>
      <w:r>
        <w:rPr>
          <w:rFonts w:ascii="Times New Roman"/>
          <w:i/>
          <w:sz w:val="20"/>
        </w:rPr>
        <w:t>ADDENDUM</w:t>
      </w:r>
      <w:r>
        <w:rPr>
          <w:rFonts w:ascii="Times New Roman"/>
          <w:i/>
          <w:spacing w:val="-7"/>
          <w:sz w:val="20"/>
        </w:rPr>
        <w:t> </w:t>
      </w:r>
      <w:r>
        <w:rPr>
          <w:rFonts w:ascii="Times New Roman"/>
          <w:i/>
          <w:sz w:val="20"/>
        </w:rPr>
        <w:t>#1,</w:t>
      </w:r>
      <w:r>
        <w:rPr>
          <w:rFonts w:ascii="Times New Roman"/>
          <w:i/>
          <w:spacing w:val="-6"/>
          <w:sz w:val="20"/>
        </w:rPr>
        <w:t> </w:t>
      </w:r>
      <w:r>
        <w:rPr>
          <w:rFonts w:ascii="Times New Roman"/>
          <w:i/>
          <w:sz w:val="20"/>
        </w:rPr>
        <w:t>RFB</w:t>
      </w:r>
      <w:r>
        <w:rPr>
          <w:rFonts w:ascii="Times New Roman"/>
          <w:i/>
          <w:spacing w:val="-6"/>
          <w:sz w:val="20"/>
        </w:rPr>
        <w:t> </w:t>
      </w:r>
      <w:r>
        <w:rPr>
          <w:rFonts w:ascii="Times New Roman"/>
          <w:i/>
          <w:sz w:val="20"/>
        </w:rPr>
        <w:t>#26-</w:t>
      </w:r>
      <w:r>
        <w:rPr>
          <w:rFonts w:ascii="Times New Roman"/>
          <w:i/>
          <w:spacing w:val="-4"/>
          <w:sz w:val="20"/>
        </w:rPr>
        <w:t>0084</w:t>
      </w:r>
    </w:p>
    <w:p>
      <w:pPr>
        <w:spacing w:after="0"/>
        <w:jc w:val="left"/>
        <w:rPr>
          <w:rFonts w:ascii="Times New Roman"/>
          <w:i/>
          <w:sz w:val="20"/>
        </w:rPr>
        <w:sectPr>
          <w:type w:val="continuous"/>
          <w:pgSz w:w="12240" w:h="15840"/>
          <w:pgMar w:top="480" w:bottom="280" w:left="360" w:right="360"/>
        </w:sectPr>
      </w:pPr>
    </w:p>
    <w:p>
      <w:pPr>
        <w:pStyle w:val="BodyText"/>
        <w:spacing w:before="165"/>
        <w:rPr>
          <w:rFonts w:ascii="Times New Roman"/>
          <w:i/>
          <w:sz w:val="22"/>
        </w:rPr>
      </w:pPr>
    </w:p>
    <w:p>
      <w:pPr>
        <w:spacing w:before="0"/>
        <w:ind w:left="993" w:right="993" w:firstLine="0"/>
        <w:jc w:val="center"/>
        <w:rPr>
          <w:b/>
          <w:sz w:val="22"/>
        </w:rPr>
      </w:pPr>
      <w:bookmarkStart w:name="03 - Bid Form Addendum 1 26-0084 (003).p" w:id="3"/>
      <w:bookmarkEnd w:id="3"/>
      <w:r>
        <w:rPr/>
      </w:r>
      <w:r>
        <w:rPr>
          <w:b/>
          <w:sz w:val="22"/>
        </w:rPr>
        <w:t>BID</w:t>
      </w:r>
      <w:r>
        <w:rPr>
          <w:b/>
          <w:spacing w:val="-1"/>
          <w:sz w:val="22"/>
        </w:rPr>
        <w:t> </w:t>
      </w:r>
      <w:r>
        <w:rPr>
          <w:b/>
          <w:spacing w:val="-4"/>
          <w:sz w:val="22"/>
        </w:rPr>
        <w:t>FORM</w:t>
      </w:r>
    </w:p>
    <w:p>
      <w:pPr>
        <w:pStyle w:val="Heading3"/>
        <w:spacing w:before="229"/>
        <w:ind w:left="1079" w:firstLine="0"/>
      </w:pPr>
      <w:r>
        <w:rPr/>
        <w:t>BID</w:t>
      </w:r>
      <w:r>
        <w:rPr>
          <w:spacing w:val="-8"/>
        </w:rPr>
        <w:t> </w:t>
      </w:r>
      <w:r>
        <w:rPr/>
        <w:t>PROVIDED</w:t>
      </w:r>
      <w:r>
        <w:rPr>
          <w:spacing w:val="-8"/>
        </w:rPr>
        <w:t> </w:t>
      </w:r>
      <w:r>
        <w:rPr>
          <w:spacing w:val="-5"/>
        </w:rPr>
        <w:t>BY:</w:t>
      </w:r>
    </w:p>
    <w:p>
      <w:pPr>
        <w:pStyle w:val="BodyText"/>
        <w:rPr>
          <w:b/>
        </w:rPr>
      </w:pPr>
    </w:p>
    <w:p>
      <w:pPr>
        <w:pStyle w:val="BodyText"/>
        <w:spacing w:before="196"/>
        <w:rPr>
          <w:b/>
        </w:rPr>
      </w:pPr>
      <w:r>
        <w:rPr>
          <w:b/>
        </w:rPr>
        <mc:AlternateContent>
          <mc:Choice Requires="wps">
            <w:drawing>
              <wp:anchor distT="0" distB="0" distL="0" distR="0" allowOverlap="1" layoutInCell="1" locked="0" behindDoc="1" simplePos="0" relativeHeight="487588864">
                <wp:simplePos x="0" y="0"/>
                <wp:positionH relativeFrom="page">
                  <wp:posOffset>914383</wp:posOffset>
                </wp:positionH>
                <wp:positionV relativeFrom="paragraph">
                  <wp:posOffset>285950</wp:posOffset>
                </wp:positionV>
                <wp:extent cx="296545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965450" cy="1270"/>
                        </a:xfrm>
                        <a:custGeom>
                          <a:avLst/>
                          <a:gdLst/>
                          <a:ahLst/>
                          <a:cxnLst/>
                          <a:rect l="l" t="t" r="r" b="b"/>
                          <a:pathLst>
                            <a:path w="2965450" h="0">
                              <a:moveTo>
                                <a:pt x="0" y="0"/>
                              </a:moveTo>
                              <a:lnTo>
                                <a:pt x="2964909"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98680pt;margin-top:22.515749pt;width:233.5pt;height:.1pt;mso-position-horizontal-relative:page;mso-position-vertical-relative:paragraph;z-index:-15727616;mso-wrap-distance-left:0;mso-wrap-distance-right:0" id="docshape5" coordorigin="1440,450" coordsize="4670,0" path="m1440,450l6109,450e" filled="false" stroked="true" strokeweight=".627480pt" strokecolor="#000000">
                <v:path arrowok="t"/>
                <v:stroke dashstyle="solid"/>
                <w10:wrap type="topAndBottom"/>
              </v:shape>
            </w:pict>
          </mc:Fallback>
        </mc:AlternateContent>
      </w:r>
    </w:p>
    <w:p>
      <w:pPr>
        <w:pStyle w:val="BodyText"/>
        <w:spacing w:before="3"/>
        <w:ind w:left="1079"/>
      </w:pPr>
      <w:r>
        <w:rPr/>
        <w:t>(Company</w:t>
      </w:r>
      <w:r>
        <w:rPr>
          <w:spacing w:val="-12"/>
        </w:rPr>
        <w:t> </w:t>
      </w:r>
      <w:r>
        <w:rPr>
          <w:spacing w:val="-2"/>
        </w:rPr>
        <w:t>Name)</w:t>
      </w:r>
    </w:p>
    <w:p>
      <w:pPr>
        <w:pStyle w:val="BodyText"/>
        <w:spacing w:before="1"/>
      </w:pPr>
    </w:p>
    <w:p>
      <w:pPr>
        <w:pStyle w:val="BodyText"/>
        <w:ind w:left="1079" w:right="1170"/>
      </w:pPr>
      <w:r>
        <w:rPr/>
        <w:t>I</w:t>
      </w:r>
      <w:r>
        <w:rPr>
          <w:spacing w:val="-5"/>
        </w:rPr>
        <w:t> </w:t>
      </w:r>
      <w:r>
        <w:rPr/>
        <w:t>have</w:t>
      </w:r>
      <w:r>
        <w:rPr>
          <w:spacing w:val="-5"/>
        </w:rPr>
        <w:t> </w:t>
      </w:r>
      <w:r>
        <w:rPr/>
        <w:t>received</w:t>
      </w:r>
      <w:r>
        <w:rPr>
          <w:spacing w:val="-5"/>
        </w:rPr>
        <w:t> </w:t>
      </w:r>
      <w:r>
        <w:rPr/>
        <w:t>the</w:t>
      </w:r>
      <w:r>
        <w:rPr>
          <w:spacing w:val="-3"/>
        </w:rPr>
        <w:t> </w:t>
      </w:r>
      <w:r>
        <w:rPr/>
        <w:t>Bid</w:t>
      </w:r>
      <w:r>
        <w:rPr>
          <w:spacing w:val="-5"/>
        </w:rPr>
        <w:t> </w:t>
      </w:r>
      <w:r>
        <w:rPr/>
        <w:t>Documents,</w:t>
      </w:r>
      <w:r>
        <w:rPr>
          <w:spacing w:val="-5"/>
        </w:rPr>
        <w:t> </w:t>
      </w:r>
      <w:r>
        <w:rPr/>
        <w:t>Specifications,</w:t>
      </w:r>
      <w:r>
        <w:rPr>
          <w:spacing w:val="-5"/>
        </w:rPr>
        <w:t> </w:t>
      </w:r>
      <w:r>
        <w:rPr/>
        <w:t>and</w:t>
      </w:r>
      <w:r>
        <w:rPr>
          <w:spacing w:val="-3"/>
        </w:rPr>
        <w:t> </w:t>
      </w:r>
      <w:r>
        <w:rPr/>
        <w:t>Construction</w:t>
      </w:r>
      <w:r>
        <w:rPr>
          <w:spacing w:val="-5"/>
        </w:rPr>
        <w:t> </w:t>
      </w:r>
      <w:r>
        <w:rPr/>
        <w:t>Documents,</w:t>
      </w:r>
      <w:r>
        <w:rPr>
          <w:spacing w:val="-3"/>
        </w:rPr>
        <w:t> </w:t>
      </w:r>
      <w:r>
        <w:rPr/>
        <w:t>collectively</w:t>
      </w:r>
      <w:r>
        <w:rPr>
          <w:spacing w:val="-4"/>
        </w:rPr>
        <w:t> </w:t>
      </w:r>
      <w:r>
        <w:rPr/>
        <w:t>known</w:t>
      </w:r>
      <w:r>
        <w:rPr>
          <w:spacing w:val="-3"/>
        </w:rPr>
        <w:t> </w:t>
      </w:r>
      <w:r>
        <w:rPr/>
        <w:t>as the Contract Documents for Construction of the</w:t>
      </w:r>
    </w:p>
    <w:p>
      <w:pPr>
        <w:pStyle w:val="BodyText"/>
        <w:spacing w:before="1"/>
      </w:pPr>
    </w:p>
    <w:p>
      <w:pPr>
        <w:pStyle w:val="Heading1"/>
      </w:pPr>
      <w:r>
        <w:rPr/>
        <w:t>STORM</w:t>
      </w:r>
      <w:r>
        <w:rPr>
          <w:spacing w:val="-4"/>
        </w:rPr>
        <w:t> </w:t>
      </w:r>
      <w:r>
        <w:rPr/>
        <w:t>SEWER</w:t>
      </w:r>
      <w:r>
        <w:rPr>
          <w:spacing w:val="-2"/>
        </w:rPr>
        <w:t> </w:t>
      </w:r>
      <w:r>
        <w:rPr/>
        <w:t>IMPROVEMENTS</w:t>
      </w:r>
      <w:r>
        <w:rPr>
          <w:spacing w:val="-1"/>
        </w:rPr>
        <w:t> </w:t>
      </w:r>
      <w:r>
        <w:rPr/>
        <w:t>–</w:t>
      </w:r>
      <w:r>
        <w:rPr>
          <w:spacing w:val="-1"/>
        </w:rPr>
        <w:t> </w:t>
      </w:r>
      <w:r>
        <w:rPr/>
        <w:t>MAIN</w:t>
      </w:r>
      <w:r>
        <w:rPr>
          <w:spacing w:val="-5"/>
        </w:rPr>
        <w:t> </w:t>
      </w:r>
      <w:r>
        <w:rPr>
          <w:spacing w:val="-2"/>
        </w:rPr>
        <w:t>COURTHOUSE</w:t>
      </w:r>
    </w:p>
    <w:p>
      <w:pPr>
        <w:pStyle w:val="Heading3"/>
        <w:spacing w:line="228" w:lineRule="exact"/>
        <w:ind w:left="991" w:right="993" w:firstLine="0"/>
        <w:jc w:val="center"/>
      </w:pPr>
      <w:r>
        <w:rPr/>
        <w:t>COUNTY</w:t>
      </w:r>
      <w:r>
        <w:rPr>
          <w:spacing w:val="-9"/>
        </w:rPr>
        <w:t> </w:t>
      </w:r>
      <w:r>
        <w:rPr/>
        <w:t>BID</w:t>
      </w:r>
      <w:r>
        <w:rPr>
          <w:spacing w:val="-8"/>
        </w:rPr>
        <w:t> </w:t>
      </w:r>
      <w:r>
        <w:rPr/>
        <w:t>NUMBER:</w:t>
      </w:r>
      <w:r>
        <w:rPr>
          <w:spacing w:val="-6"/>
        </w:rPr>
        <w:t> </w:t>
      </w:r>
      <w:r>
        <w:rPr/>
        <w:t>26-</w:t>
      </w:r>
      <w:r>
        <w:rPr>
          <w:spacing w:val="-4"/>
        </w:rPr>
        <w:t>0084</w:t>
      </w:r>
    </w:p>
    <w:p>
      <w:pPr>
        <w:pStyle w:val="BodyText"/>
        <w:spacing w:before="1"/>
        <w:rPr>
          <w:b/>
        </w:rPr>
      </w:pPr>
    </w:p>
    <w:p>
      <w:pPr>
        <w:pStyle w:val="BodyText"/>
        <w:ind w:left="1079"/>
      </w:pPr>
      <w:r>
        <w:rPr/>
        <w:t>as</w:t>
      </w:r>
      <w:r>
        <w:rPr>
          <w:spacing w:val="-6"/>
        </w:rPr>
        <w:t> </w:t>
      </w:r>
      <w:r>
        <w:rPr/>
        <w:t>prepared</w:t>
      </w:r>
      <w:r>
        <w:rPr>
          <w:spacing w:val="-7"/>
        </w:rPr>
        <w:t> </w:t>
      </w:r>
      <w:r>
        <w:rPr/>
        <w:t>by</w:t>
      </w:r>
      <w:r>
        <w:rPr>
          <w:spacing w:val="-5"/>
        </w:rPr>
        <w:t> </w:t>
      </w:r>
      <w:r>
        <w:rPr/>
        <w:t>the</w:t>
      </w:r>
      <w:r>
        <w:rPr>
          <w:spacing w:val="-5"/>
        </w:rPr>
        <w:t> </w:t>
      </w:r>
      <w:r>
        <w:rPr/>
        <w:t>Architect</w:t>
      </w:r>
      <w:r>
        <w:rPr>
          <w:spacing w:val="-7"/>
        </w:rPr>
        <w:t> </w:t>
      </w:r>
      <w:r>
        <w:rPr/>
        <w:t>Martin</w:t>
      </w:r>
      <w:r>
        <w:rPr>
          <w:spacing w:val="-7"/>
        </w:rPr>
        <w:t> </w:t>
      </w:r>
      <w:r>
        <w:rPr>
          <w:spacing w:val="-2"/>
        </w:rPr>
        <w:t>Hanney:</w:t>
      </w:r>
    </w:p>
    <w:p>
      <w:pPr>
        <w:pStyle w:val="BodyText"/>
        <w:spacing w:before="1"/>
      </w:pPr>
    </w:p>
    <w:p>
      <w:pPr>
        <w:pStyle w:val="Heading3"/>
        <w:ind w:left="1079" w:firstLine="0"/>
      </w:pPr>
      <w:r>
        <w:rPr/>
        <w:t>In</w:t>
      </w:r>
      <w:r>
        <w:rPr>
          <w:spacing w:val="-6"/>
        </w:rPr>
        <w:t> </w:t>
      </w:r>
      <w:r>
        <w:rPr/>
        <w:t>submitting</w:t>
      </w:r>
      <w:r>
        <w:rPr>
          <w:spacing w:val="-5"/>
        </w:rPr>
        <w:t> </w:t>
      </w:r>
      <w:r>
        <w:rPr/>
        <w:t>this</w:t>
      </w:r>
      <w:r>
        <w:rPr>
          <w:spacing w:val="-6"/>
        </w:rPr>
        <w:t> </w:t>
      </w:r>
      <w:r>
        <w:rPr/>
        <w:t>Bid,</w:t>
      </w:r>
      <w:r>
        <w:rPr>
          <w:spacing w:val="-6"/>
        </w:rPr>
        <w:t> </w:t>
      </w:r>
      <w:r>
        <w:rPr/>
        <w:t>I</w:t>
      </w:r>
      <w:r>
        <w:rPr>
          <w:spacing w:val="-4"/>
        </w:rPr>
        <w:t> </w:t>
      </w:r>
      <w:r>
        <w:rPr>
          <w:spacing w:val="-2"/>
        </w:rPr>
        <w:t>agree:</w:t>
      </w:r>
    </w:p>
    <w:p>
      <w:pPr>
        <w:pStyle w:val="ListParagraph"/>
        <w:numPr>
          <w:ilvl w:val="1"/>
          <w:numId w:val="1"/>
        </w:numPr>
        <w:tabs>
          <w:tab w:pos="1799" w:val="left" w:leader="none"/>
        </w:tabs>
        <w:spacing w:line="240" w:lineRule="auto" w:before="229" w:after="0"/>
        <w:ind w:left="1799" w:right="0" w:hanging="720"/>
        <w:jc w:val="left"/>
        <w:rPr>
          <w:sz w:val="20"/>
        </w:rPr>
      </w:pPr>
      <w:r>
        <w:rPr>
          <w:sz w:val="20"/>
        </w:rPr>
        <w:t>To</w:t>
      </w:r>
      <w:r>
        <w:rPr>
          <w:spacing w:val="-5"/>
          <w:sz w:val="20"/>
        </w:rPr>
        <w:t> </w:t>
      </w:r>
      <w:r>
        <w:rPr>
          <w:sz w:val="20"/>
        </w:rPr>
        <w:t>hold</w:t>
      </w:r>
      <w:r>
        <w:rPr>
          <w:spacing w:val="-3"/>
          <w:sz w:val="20"/>
        </w:rPr>
        <w:t> </w:t>
      </w:r>
      <w:r>
        <w:rPr>
          <w:sz w:val="20"/>
        </w:rPr>
        <w:t>my</w:t>
      </w:r>
      <w:r>
        <w:rPr>
          <w:spacing w:val="-4"/>
          <w:sz w:val="20"/>
        </w:rPr>
        <w:t> </w:t>
      </w:r>
      <w:r>
        <w:rPr>
          <w:sz w:val="20"/>
        </w:rPr>
        <w:t>Bid</w:t>
      </w:r>
      <w:r>
        <w:rPr>
          <w:spacing w:val="-5"/>
          <w:sz w:val="20"/>
        </w:rPr>
        <w:t> </w:t>
      </w:r>
      <w:r>
        <w:rPr>
          <w:sz w:val="20"/>
        </w:rPr>
        <w:t>open</w:t>
      </w:r>
      <w:r>
        <w:rPr>
          <w:spacing w:val="-3"/>
          <w:sz w:val="20"/>
        </w:rPr>
        <w:t> </w:t>
      </w:r>
      <w:r>
        <w:rPr>
          <w:sz w:val="20"/>
        </w:rPr>
        <w:t>for</w:t>
      </w:r>
      <w:r>
        <w:rPr>
          <w:spacing w:val="-4"/>
          <w:sz w:val="20"/>
        </w:rPr>
        <w:t> </w:t>
      </w:r>
      <w:r>
        <w:rPr>
          <w:sz w:val="20"/>
        </w:rPr>
        <w:t>60</w:t>
      </w:r>
      <w:r>
        <w:rPr>
          <w:spacing w:val="-3"/>
          <w:sz w:val="20"/>
        </w:rPr>
        <w:t> </w:t>
      </w:r>
      <w:r>
        <w:rPr>
          <w:sz w:val="20"/>
        </w:rPr>
        <w:t>days</w:t>
      </w:r>
      <w:r>
        <w:rPr>
          <w:spacing w:val="-4"/>
          <w:sz w:val="20"/>
        </w:rPr>
        <w:t> </w:t>
      </w:r>
      <w:r>
        <w:rPr>
          <w:sz w:val="20"/>
        </w:rPr>
        <w:t>after</w:t>
      </w:r>
      <w:r>
        <w:rPr>
          <w:spacing w:val="-4"/>
          <w:sz w:val="20"/>
        </w:rPr>
        <w:t> </w:t>
      </w:r>
      <w:r>
        <w:rPr>
          <w:sz w:val="20"/>
        </w:rPr>
        <w:t>the</w:t>
      </w:r>
      <w:r>
        <w:rPr>
          <w:spacing w:val="-3"/>
          <w:sz w:val="20"/>
        </w:rPr>
        <w:t> </w:t>
      </w:r>
      <w:r>
        <w:rPr>
          <w:sz w:val="20"/>
        </w:rPr>
        <w:t>date</w:t>
      </w:r>
      <w:r>
        <w:rPr>
          <w:spacing w:val="-3"/>
          <w:sz w:val="20"/>
        </w:rPr>
        <w:t> </w:t>
      </w:r>
      <w:r>
        <w:rPr>
          <w:sz w:val="20"/>
        </w:rPr>
        <w:t>of</w:t>
      </w:r>
      <w:r>
        <w:rPr>
          <w:spacing w:val="-5"/>
          <w:sz w:val="20"/>
        </w:rPr>
        <w:t> </w:t>
      </w:r>
      <w:r>
        <w:rPr>
          <w:sz w:val="20"/>
        </w:rPr>
        <w:t>this</w:t>
      </w:r>
      <w:r>
        <w:rPr>
          <w:spacing w:val="-1"/>
          <w:sz w:val="20"/>
        </w:rPr>
        <w:t> </w:t>
      </w:r>
      <w:r>
        <w:rPr>
          <w:spacing w:val="-4"/>
          <w:sz w:val="20"/>
        </w:rPr>
        <w:t>Bid.</w:t>
      </w:r>
    </w:p>
    <w:p>
      <w:pPr>
        <w:pStyle w:val="BodyText"/>
        <w:spacing w:before="1"/>
      </w:pPr>
    </w:p>
    <w:p>
      <w:pPr>
        <w:pStyle w:val="ListParagraph"/>
        <w:numPr>
          <w:ilvl w:val="1"/>
          <w:numId w:val="1"/>
        </w:numPr>
        <w:tabs>
          <w:tab w:pos="1797" w:val="left" w:leader="none"/>
          <w:tab w:pos="1799" w:val="left" w:leader="none"/>
        </w:tabs>
        <w:spacing w:line="240" w:lineRule="auto" w:before="0" w:after="0"/>
        <w:ind w:left="1799" w:right="1082" w:hanging="720"/>
        <w:jc w:val="both"/>
        <w:rPr>
          <w:sz w:val="20"/>
        </w:rPr>
      </w:pPr>
      <w:r>
        <w:rPr>
          <w:sz w:val="20"/>
        </w:rPr>
        <w:t>To enter into and execute a Contract, if awarded on the basis of this Bid, and to proceed in accordance with the requirements of the General Conditions and Contract Form.</w:t>
      </w:r>
    </w:p>
    <w:p>
      <w:pPr>
        <w:pStyle w:val="ListParagraph"/>
        <w:numPr>
          <w:ilvl w:val="1"/>
          <w:numId w:val="1"/>
        </w:numPr>
        <w:tabs>
          <w:tab w:pos="1797" w:val="left" w:leader="none"/>
          <w:tab w:pos="1799" w:val="left" w:leader="none"/>
        </w:tabs>
        <w:spacing w:line="240" w:lineRule="auto" w:before="229" w:after="0"/>
        <w:ind w:left="1799" w:right="1078" w:hanging="720"/>
        <w:jc w:val="both"/>
        <w:rPr>
          <w:sz w:val="20"/>
        </w:rPr>
      </w:pPr>
      <w:r>
        <w:rPr>
          <w:sz w:val="20"/>
        </w:rPr>
        <w:t>To provide all labor, materials, equipment, tools of trades and labor, accessories, appliances, warranties and guarantees, and to pay all royalties, fees, permits, licenses and applicable taxes necessary to complete the work in accordance with the proposed Contract Documents.</w:t>
      </w:r>
    </w:p>
    <w:p>
      <w:pPr>
        <w:pStyle w:val="BodyText"/>
        <w:spacing w:before="2"/>
      </w:pPr>
    </w:p>
    <w:p>
      <w:pPr>
        <w:pStyle w:val="ListParagraph"/>
        <w:numPr>
          <w:ilvl w:val="1"/>
          <w:numId w:val="1"/>
        </w:numPr>
        <w:tabs>
          <w:tab w:pos="1797" w:val="left" w:leader="none"/>
          <w:tab w:pos="1799" w:val="left" w:leader="none"/>
        </w:tabs>
        <w:spacing w:line="240" w:lineRule="auto" w:before="0" w:after="0"/>
        <w:ind w:left="1799" w:right="1080" w:hanging="720"/>
        <w:jc w:val="both"/>
        <w:rPr>
          <w:sz w:val="20"/>
        </w:rPr>
      </w:pPr>
      <w:r>
        <w:rPr>
          <w:sz w:val="20"/>
        </w:rPr>
        <w:t>To remove and haul away from the construction site any and all debris arising from this contract and to assume sole liability for all removal, handling, and dumping of debris.</w:t>
      </w:r>
    </w:p>
    <w:p>
      <w:pPr>
        <w:pStyle w:val="ListParagraph"/>
        <w:numPr>
          <w:ilvl w:val="1"/>
          <w:numId w:val="1"/>
        </w:numPr>
        <w:tabs>
          <w:tab w:pos="1797" w:val="left" w:leader="none"/>
          <w:tab w:pos="1799" w:val="left" w:leader="none"/>
        </w:tabs>
        <w:spacing w:line="240" w:lineRule="auto" w:before="229" w:after="0"/>
        <w:ind w:left="1799" w:right="1080" w:hanging="720"/>
        <w:jc w:val="both"/>
        <w:rPr>
          <w:sz w:val="20"/>
        </w:rPr>
      </w:pPr>
      <w:r>
        <w:rPr>
          <w:sz w:val="20"/>
        </w:rPr>
        <w:t>To comply with any and all local, state, federal or other governmental laws, rules and regulations with respect to the transportation, disposal, and dumping of debris and other excavated materials and Contractor shall secure any and all necessary permits and approvals incident to said transportation, dumping and disposal.</w:t>
      </w:r>
    </w:p>
    <w:p>
      <w:pPr>
        <w:pStyle w:val="BodyText"/>
      </w:pPr>
    </w:p>
    <w:p>
      <w:pPr>
        <w:pStyle w:val="ListParagraph"/>
        <w:numPr>
          <w:ilvl w:val="1"/>
          <w:numId w:val="1"/>
        </w:numPr>
        <w:tabs>
          <w:tab w:pos="1797" w:val="left" w:leader="none"/>
          <w:tab w:pos="1799" w:val="left" w:leader="none"/>
        </w:tabs>
        <w:spacing w:line="240" w:lineRule="auto" w:before="0" w:after="0"/>
        <w:ind w:left="1799" w:right="1079" w:hanging="720"/>
        <w:jc w:val="both"/>
        <w:rPr>
          <w:sz w:val="20"/>
        </w:rPr>
      </w:pPr>
      <w:r>
        <w:rPr>
          <w:sz w:val="20"/>
        </w:rPr>
        <w:t>To further agree to indemnify and hold the Owner and Designer harmless from any and all claims and/or</w:t>
      </w:r>
      <w:r>
        <w:rPr>
          <w:spacing w:val="-10"/>
          <w:sz w:val="20"/>
        </w:rPr>
        <w:t> </w:t>
      </w:r>
      <w:r>
        <w:rPr>
          <w:sz w:val="20"/>
        </w:rPr>
        <w:t>damage</w:t>
      </w:r>
      <w:r>
        <w:rPr>
          <w:spacing w:val="-11"/>
          <w:sz w:val="20"/>
        </w:rPr>
        <w:t> </w:t>
      </w:r>
      <w:r>
        <w:rPr>
          <w:sz w:val="20"/>
        </w:rPr>
        <w:t>of</w:t>
      </w:r>
      <w:r>
        <w:rPr>
          <w:spacing w:val="-9"/>
          <w:sz w:val="20"/>
        </w:rPr>
        <w:t> </w:t>
      </w:r>
      <w:r>
        <w:rPr>
          <w:sz w:val="20"/>
        </w:rPr>
        <w:t>any</w:t>
      </w:r>
      <w:r>
        <w:rPr>
          <w:spacing w:val="-10"/>
          <w:sz w:val="20"/>
        </w:rPr>
        <w:t> </w:t>
      </w:r>
      <w:r>
        <w:rPr>
          <w:sz w:val="20"/>
        </w:rPr>
        <w:t>kind</w:t>
      </w:r>
      <w:r>
        <w:rPr>
          <w:spacing w:val="-9"/>
          <w:sz w:val="20"/>
        </w:rPr>
        <w:t> </w:t>
      </w:r>
      <w:r>
        <w:rPr>
          <w:sz w:val="20"/>
        </w:rPr>
        <w:t>whatsoever</w:t>
      </w:r>
      <w:r>
        <w:rPr>
          <w:spacing w:val="-8"/>
          <w:sz w:val="20"/>
        </w:rPr>
        <w:t> </w:t>
      </w:r>
      <w:r>
        <w:rPr>
          <w:sz w:val="20"/>
        </w:rPr>
        <w:t>as</w:t>
      </w:r>
      <w:r>
        <w:rPr>
          <w:spacing w:val="-10"/>
          <w:sz w:val="20"/>
        </w:rPr>
        <w:t> </w:t>
      </w:r>
      <w:r>
        <w:rPr>
          <w:sz w:val="20"/>
        </w:rPr>
        <w:t>a</w:t>
      </w:r>
      <w:r>
        <w:rPr>
          <w:spacing w:val="-11"/>
          <w:sz w:val="20"/>
        </w:rPr>
        <w:t> </w:t>
      </w:r>
      <w:r>
        <w:rPr>
          <w:sz w:val="20"/>
        </w:rPr>
        <w:t>result</w:t>
      </w:r>
      <w:r>
        <w:rPr>
          <w:spacing w:val="-11"/>
          <w:sz w:val="20"/>
        </w:rPr>
        <w:t> </w:t>
      </w:r>
      <w:r>
        <w:rPr>
          <w:sz w:val="20"/>
        </w:rPr>
        <w:t>of</w:t>
      </w:r>
      <w:r>
        <w:rPr>
          <w:spacing w:val="-9"/>
          <w:sz w:val="20"/>
        </w:rPr>
        <w:t> </w:t>
      </w:r>
      <w:r>
        <w:rPr>
          <w:sz w:val="20"/>
        </w:rPr>
        <w:t>the</w:t>
      </w:r>
      <w:r>
        <w:rPr>
          <w:spacing w:val="-11"/>
          <w:sz w:val="20"/>
        </w:rPr>
        <w:t> </w:t>
      </w:r>
      <w:r>
        <w:rPr>
          <w:sz w:val="20"/>
        </w:rPr>
        <w:t>Contractor’s</w:t>
      </w:r>
      <w:r>
        <w:rPr>
          <w:spacing w:val="-10"/>
          <w:sz w:val="20"/>
        </w:rPr>
        <w:t> </w:t>
      </w:r>
      <w:r>
        <w:rPr>
          <w:sz w:val="20"/>
        </w:rPr>
        <w:t>performance</w:t>
      </w:r>
      <w:r>
        <w:rPr>
          <w:spacing w:val="-9"/>
          <w:sz w:val="20"/>
        </w:rPr>
        <w:t> </w:t>
      </w:r>
      <w:r>
        <w:rPr>
          <w:sz w:val="20"/>
        </w:rPr>
        <w:t>of</w:t>
      </w:r>
      <w:r>
        <w:rPr>
          <w:spacing w:val="-11"/>
          <w:sz w:val="20"/>
        </w:rPr>
        <w:t> </w:t>
      </w:r>
      <w:r>
        <w:rPr>
          <w:sz w:val="20"/>
        </w:rPr>
        <w:t>this</w:t>
      </w:r>
      <w:r>
        <w:rPr>
          <w:spacing w:val="-10"/>
          <w:sz w:val="20"/>
        </w:rPr>
        <w:t> </w:t>
      </w:r>
      <w:r>
        <w:rPr>
          <w:sz w:val="20"/>
        </w:rPr>
        <w:t>Contract.</w:t>
      </w:r>
    </w:p>
    <w:p>
      <w:pPr>
        <w:pStyle w:val="BodyText"/>
        <w:spacing w:before="1"/>
      </w:pPr>
    </w:p>
    <w:p>
      <w:pPr>
        <w:pStyle w:val="ListParagraph"/>
        <w:numPr>
          <w:ilvl w:val="1"/>
          <w:numId w:val="1"/>
        </w:numPr>
        <w:tabs>
          <w:tab w:pos="1797" w:val="left" w:leader="none"/>
          <w:tab w:pos="1799" w:val="left" w:leader="none"/>
        </w:tabs>
        <w:spacing w:line="240" w:lineRule="auto" w:before="1" w:after="0"/>
        <w:ind w:left="1799" w:right="1078" w:hanging="720"/>
        <w:jc w:val="both"/>
        <w:rPr>
          <w:sz w:val="20"/>
        </w:rPr>
      </w:pPr>
      <w:r>
        <w:rPr>
          <w:sz w:val="20"/>
        </w:rPr>
        <w:t>That</w:t>
      </w:r>
      <w:r>
        <w:rPr>
          <w:spacing w:val="-4"/>
          <w:sz w:val="20"/>
        </w:rPr>
        <w:t> </w:t>
      </w:r>
      <w:r>
        <w:rPr>
          <w:sz w:val="20"/>
        </w:rPr>
        <w:t>attached</w:t>
      </w:r>
      <w:r>
        <w:rPr>
          <w:spacing w:val="-4"/>
          <w:sz w:val="20"/>
        </w:rPr>
        <w:t> </w:t>
      </w:r>
      <w:r>
        <w:rPr>
          <w:sz w:val="20"/>
        </w:rPr>
        <w:t>to</w:t>
      </w:r>
      <w:r>
        <w:rPr>
          <w:spacing w:val="-2"/>
          <w:sz w:val="20"/>
        </w:rPr>
        <w:t> </w:t>
      </w:r>
      <w:r>
        <w:rPr>
          <w:sz w:val="20"/>
        </w:rPr>
        <w:t>this</w:t>
      </w:r>
      <w:r>
        <w:rPr>
          <w:spacing w:val="-3"/>
          <w:sz w:val="20"/>
        </w:rPr>
        <w:t> </w:t>
      </w:r>
      <w:r>
        <w:rPr>
          <w:sz w:val="20"/>
        </w:rPr>
        <w:t>Bid</w:t>
      </w:r>
      <w:r>
        <w:rPr>
          <w:spacing w:val="-2"/>
          <w:sz w:val="20"/>
        </w:rPr>
        <w:t> </w:t>
      </w:r>
      <w:r>
        <w:rPr>
          <w:sz w:val="20"/>
        </w:rPr>
        <w:t>is one</w:t>
      </w:r>
      <w:r>
        <w:rPr>
          <w:spacing w:val="-4"/>
          <w:sz w:val="20"/>
        </w:rPr>
        <w:t> </w:t>
      </w:r>
      <w:r>
        <w:rPr>
          <w:sz w:val="20"/>
        </w:rPr>
        <w:t>copy</w:t>
      </w:r>
      <w:r>
        <w:rPr>
          <w:spacing w:val="-3"/>
          <w:sz w:val="20"/>
        </w:rPr>
        <w:t> </w:t>
      </w:r>
      <w:r>
        <w:rPr>
          <w:sz w:val="20"/>
        </w:rPr>
        <w:t>of</w:t>
      </w:r>
      <w:r>
        <w:rPr>
          <w:spacing w:val="-4"/>
          <w:sz w:val="20"/>
        </w:rPr>
        <w:t> </w:t>
      </w:r>
      <w:r>
        <w:rPr>
          <w:sz w:val="20"/>
        </w:rPr>
        <w:t>the</w:t>
      </w:r>
      <w:r>
        <w:rPr>
          <w:spacing w:val="-4"/>
          <w:sz w:val="20"/>
        </w:rPr>
        <w:t> </w:t>
      </w:r>
      <w:r>
        <w:rPr>
          <w:sz w:val="20"/>
        </w:rPr>
        <w:t>Certificate of</w:t>
      </w:r>
      <w:r>
        <w:rPr>
          <w:spacing w:val="-4"/>
          <w:sz w:val="20"/>
        </w:rPr>
        <w:t> </w:t>
      </w:r>
      <w:r>
        <w:rPr>
          <w:sz w:val="20"/>
        </w:rPr>
        <w:t>Insurance</w:t>
      </w:r>
      <w:r>
        <w:rPr>
          <w:spacing w:val="-4"/>
          <w:sz w:val="20"/>
        </w:rPr>
        <w:t> </w:t>
      </w:r>
      <w:r>
        <w:rPr>
          <w:sz w:val="20"/>
        </w:rPr>
        <w:t>including</w:t>
      </w:r>
      <w:r>
        <w:rPr>
          <w:spacing w:val="-4"/>
          <w:sz w:val="20"/>
        </w:rPr>
        <w:t> </w:t>
      </w:r>
      <w:r>
        <w:rPr>
          <w:sz w:val="20"/>
        </w:rPr>
        <w:t>Contractor’s</w:t>
      </w:r>
      <w:r>
        <w:rPr>
          <w:spacing w:val="-3"/>
          <w:sz w:val="20"/>
        </w:rPr>
        <w:t> </w:t>
      </w:r>
      <w:r>
        <w:rPr>
          <w:sz w:val="20"/>
        </w:rPr>
        <w:t>General Automotive Liability, Workers Compensation Insurance and Owner’s Liability Insurance.</w:t>
      </w:r>
    </w:p>
    <w:p>
      <w:pPr>
        <w:pStyle w:val="Heading3"/>
        <w:numPr>
          <w:ilvl w:val="1"/>
          <w:numId w:val="1"/>
        </w:numPr>
        <w:tabs>
          <w:tab w:pos="1799" w:val="left" w:leader="none"/>
        </w:tabs>
        <w:spacing w:line="240" w:lineRule="auto" w:before="229" w:after="0"/>
        <w:ind w:left="1799" w:right="0" w:hanging="720"/>
        <w:jc w:val="left"/>
      </w:pPr>
      <w:r>
        <w:rPr/>
        <w:t>CALENDAR</w:t>
      </w:r>
      <w:r>
        <w:rPr>
          <w:spacing w:val="-12"/>
        </w:rPr>
        <w:t> </w:t>
      </w:r>
      <w:r>
        <w:rPr>
          <w:spacing w:val="-2"/>
        </w:rPr>
        <w:t>DAYS:</w:t>
      </w:r>
    </w:p>
    <w:p>
      <w:pPr>
        <w:pStyle w:val="BodyText"/>
        <w:tabs>
          <w:tab w:pos="10435" w:val="left" w:leader="none"/>
        </w:tabs>
        <w:ind w:left="1799" w:right="1082"/>
      </w:pPr>
      <w:r>
        <w:rPr/>
        <w:t>The</w:t>
      </w:r>
      <w:r>
        <w:rPr>
          <w:spacing w:val="40"/>
        </w:rPr>
        <w:t> </w:t>
      </w:r>
      <w:r>
        <w:rPr/>
        <w:t>Undersigned</w:t>
      </w:r>
      <w:r>
        <w:rPr>
          <w:spacing w:val="40"/>
        </w:rPr>
        <w:t> </w:t>
      </w:r>
      <w:r>
        <w:rPr/>
        <w:t>agrees</w:t>
      </w:r>
      <w:r>
        <w:rPr>
          <w:spacing w:val="40"/>
        </w:rPr>
        <w:t> </w:t>
      </w:r>
      <w:r>
        <w:rPr/>
        <w:t>to</w:t>
      </w:r>
      <w:r>
        <w:rPr>
          <w:spacing w:val="40"/>
        </w:rPr>
        <w:t> </w:t>
      </w:r>
      <w:r>
        <w:rPr/>
        <w:t>reach</w:t>
      </w:r>
      <w:r>
        <w:rPr>
          <w:spacing w:val="40"/>
        </w:rPr>
        <w:t> </w:t>
      </w:r>
      <w:r>
        <w:rPr/>
        <w:t>substantial</w:t>
      </w:r>
      <w:r>
        <w:rPr>
          <w:spacing w:val="40"/>
        </w:rPr>
        <w:t> </w:t>
      </w:r>
      <w:r>
        <w:rPr/>
        <w:t>completion</w:t>
      </w:r>
      <w:r>
        <w:rPr>
          <w:spacing w:val="40"/>
        </w:rPr>
        <w:t> </w:t>
      </w:r>
      <w:r>
        <w:rPr/>
        <w:t>of</w:t>
      </w:r>
      <w:r>
        <w:rPr>
          <w:spacing w:val="40"/>
        </w:rPr>
        <w:t> </w:t>
      </w:r>
      <w:r>
        <w:rPr/>
        <w:t>the</w:t>
      </w:r>
      <w:r>
        <w:rPr>
          <w:spacing w:val="40"/>
        </w:rPr>
        <w:t> </w:t>
      </w:r>
      <w:r>
        <w:rPr/>
        <w:t>Work</w:t>
      </w:r>
      <w:r>
        <w:rPr>
          <w:spacing w:val="40"/>
        </w:rPr>
        <w:t> </w:t>
      </w:r>
      <w:r>
        <w:rPr/>
        <w:t>in</w:t>
      </w:r>
      <w:r>
        <w:rPr>
          <w:spacing w:val="56"/>
        </w:rPr>
        <w:t> </w:t>
      </w:r>
      <w:r>
        <w:rPr>
          <w:u w:val="single"/>
        </w:rPr>
        <w:tab/>
      </w:r>
      <w:r>
        <w:rPr>
          <w:u w:val="none"/>
        </w:rPr>
        <w:t> consecutive calendar days from the date of Notice to Proceed.</w:t>
      </w:r>
    </w:p>
    <w:p>
      <w:pPr>
        <w:pStyle w:val="BodyText"/>
      </w:pPr>
    </w:p>
    <w:p>
      <w:pPr>
        <w:pStyle w:val="BodyText"/>
      </w:pPr>
    </w:p>
    <w:p>
      <w:pPr>
        <w:pStyle w:val="BodyText"/>
        <w:tabs>
          <w:tab w:pos="9314" w:val="left" w:leader="none"/>
        </w:tabs>
        <w:ind w:left="1798" w:right="1085"/>
      </w:pPr>
      <w:r>
        <w:rPr/>
        <w:t>The Undersigned agrees to reach final completion of the Work in </w:t>
      </w:r>
      <w:r>
        <w:rPr>
          <w:u w:val="single"/>
        </w:rPr>
        <w:tab/>
      </w:r>
      <w:r>
        <w:rPr>
          <w:spacing w:val="-14"/>
          <w:u w:val="none"/>
        </w:rPr>
        <w:t> </w:t>
      </w:r>
      <w:r>
        <w:rPr>
          <w:u w:val="none"/>
        </w:rPr>
        <w:t>consecutive calendar days from the date of Substantial Completion.</w:t>
      </w:r>
    </w:p>
    <w:p>
      <w:pPr>
        <w:pStyle w:val="BodyText"/>
        <w:spacing w:before="1"/>
      </w:pPr>
    </w:p>
    <w:p>
      <w:pPr>
        <w:pStyle w:val="BodyText"/>
        <w:tabs>
          <w:tab w:pos="10294" w:val="left" w:leader="none"/>
        </w:tabs>
        <w:ind w:left="6750"/>
      </w:pPr>
      <w:r>
        <w:rPr/>
        <w:t>Total Calendar</w:t>
      </w:r>
      <w:r>
        <w:rPr>
          <w:spacing w:val="-1"/>
        </w:rPr>
        <w:t> </w:t>
      </w:r>
      <w:r>
        <w:rPr/>
        <w:t>Days</w:t>
      </w:r>
      <w:r>
        <w:rPr>
          <w:spacing w:val="-1"/>
        </w:rPr>
        <w:t> </w:t>
      </w:r>
      <w:r>
        <w:rPr>
          <w:u w:val="single"/>
        </w:rPr>
        <w:tab/>
      </w:r>
    </w:p>
    <w:p>
      <w:pPr>
        <w:pStyle w:val="BodyText"/>
        <w:spacing w:after="0"/>
        <w:sectPr>
          <w:headerReference w:type="default" r:id="rId7"/>
          <w:footerReference w:type="default" r:id="rId8"/>
          <w:pgSz w:w="12240" w:h="15840"/>
          <w:pgMar w:header="727" w:footer="974" w:top="1040" w:bottom="1160" w:left="360" w:right="360"/>
          <w:pgNumType w:start="1"/>
        </w:sectPr>
      </w:pPr>
    </w:p>
    <w:p>
      <w:pPr>
        <w:pStyle w:val="BodyText"/>
      </w:pPr>
    </w:p>
    <w:p>
      <w:pPr>
        <w:pStyle w:val="BodyText"/>
        <w:spacing w:before="169"/>
      </w:pPr>
    </w:p>
    <w:p>
      <w:pPr>
        <w:pStyle w:val="Heading3"/>
        <w:numPr>
          <w:ilvl w:val="1"/>
          <w:numId w:val="1"/>
        </w:numPr>
        <w:tabs>
          <w:tab w:pos="1799" w:val="left" w:leader="none"/>
        </w:tabs>
        <w:spacing w:line="229" w:lineRule="exact" w:before="0" w:after="0"/>
        <w:ind w:left="1799" w:right="0" w:hanging="720"/>
        <w:jc w:val="left"/>
      </w:pPr>
      <w:r>
        <w:rPr>
          <w:spacing w:val="-4"/>
        </w:rPr>
        <w:t>BID:</w:t>
      </w:r>
    </w:p>
    <w:p>
      <w:pPr>
        <w:pStyle w:val="Heading4"/>
        <w:spacing w:line="229" w:lineRule="exact"/>
        <w:ind w:left="1799"/>
      </w:pPr>
      <w:r>
        <w:rPr/>
        <w:t>BASE</w:t>
      </w:r>
      <w:r>
        <w:rPr>
          <w:spacing w:val="-6"/>
        </w:rPr>
        <w:t> </w:t>
      </w:r>
      <w:r>
        <w:rPr>
          <w:spacing w:val="-5"/>
        </w:rPr>
        <w:t>BID</w:t>
      </w:r>
    </w:p>
    <w:p>
      <w:pPr>
        <w:pStyle w:val="BodyText"/>
        <w:ind w:left="1799" w:right="1085"/>
      </w:pPr>
      <w:r>
        <w:rPr/>
        <w:t>To</w:t>
      </w:r>
      <w:r>
        <w:rPr>
          <w:spacing w:val="-4"/>
        </w:rPr>
        <w:t> </w:t>
      </w:r>
      <w:r>
        <w:rPr/>
        <w:t>complete</w:t>
      </w:r>
      <w:r>
        <w:rPr>
          <w:spacing w:val="-4"/>
        </w:rPr>
        <w:t> </w:t>
      </w:r>
      <w:r>
        <w:rPr/>
        <w:t>the</w:t>
      </w:r>
      <w:r>
        <w:rPr>
          <w:spacing w:val="-2"/>
        </w:rPr>
        <w:t> </w:t>
      </w:r>
      <w:r>
        <w:rPr/>
        <w:t>Base</w:t>
      </w:r>
      <w:r>
        <w:rPr>
          <w:spacing w:val="-4"/>
        </w:rPr>
        <w:t> </w:t>
      </w:r>
      <w:r>
        <w:rPr/>
        <w:t>Bid</w:t>
      </w:r>
      <w:r>
        <w:rPr>
          <w:spacing w:val="-2"/>
        </w:rPr>
        <w:t> </w:t>
      </w:r>
      <w:r>
        <w:rPr/>
        <w:t>Work,</w:t>
      </w:r>
      <w:r>
        <w:rPr>
          <w:spacing w:val="-4"/>
        </w:rPr>
        <w:t> </w:t>
      </w:r>
      <w:r>
        <w:rPr/>
        <w:t>in</w:t>
      </w:r>
      <w:r>
        <w:rPr>
          <w:spacing w:val="-4"/>
        </w:rPr>
        <w:t> </w:t>
      </w:r>
      <w:r>
        <w:rPr/>
        <w:t>the</w:t>
      </w:r>
      <w:r>
        <w:rPr>
          <w:spacing w:val="-4"/>
        </w:rPr>
        <w:t> </w:t>
      </w:r>
      <w:r>
        <w:rPr/>
        <w:t>time</w:t>
      </w:r>
      <w:r>
        <w:rPr>
          <w:spacing w:val="-4"/>
        </w:rPr>
        <w:t> </w:t>
      </w:r>
      <w:r>
        <w:rPr/>
        <w:t>stipulated,</w:t>
      </w:r>
      <w:r>
        <w:rPr>
          <w:spacing w:val="-4"/>
        </w:rPr>
        <w:t> </w:t>
      </w:r>
      <w:r>
        <w:rPr/>
        <w:t>in</w:t>
      </w:r>
      <w:r>
        <w:rPr>
          <w:spacing w:val="-4"/>
        </w:rPr>
        <w:t> </w:t>
      </w:r>
      <w:r>
        <w:rPr/>
        <w:t>accordance</w:t>
      </w:r>
      <w:r>
        <w:rPr>
          <w:spacing w:val="-4"/>
        </w:rPr>
        <w:t> </w:t>
      </w:r>
      <w:r>
        <w:rPr/>
        <w:t>with</w:t>
      </w:r>
      <w:r>
        <w:rPr>
          <w:spacing w:val="-4"/>
        </w:rPr>
        <w:t> </w:t>
      </w:r>
      <w:r>
        <w:rPr/>
        <w:t>the</w:t>
      </w:r>
      <w:r>
        <w:rPr>
          <w:spacing w:val="-4"/>
        </w:rPr>
        <w:t> </w:t>
      </w:r>
      <w:r>
        <w:rPr/>
        <w:t>Bidding</w:t>
      </w:r>
      <w:r>
        <w:rPr>
          <w:spacing w:val="-4"/>
        </w:rPr>
        <w:t> </w:t>
      </w:r>
      <w:r>
        <w:rPr/>
        <w:t>Documents as follows:</w:t>
      </w:r>
    </w:p>
    <w:p>
      <w:pPr>
        <w:pStyle w:val="BodyText"/>
      </w:pPr>
    </w:p>
    <w:p>
      <w:pPr>
        <w:pStyle w:val="BodyText"/>
        <w:spacing w:before="2"/>
      </w:pPr>
    </w:p>
    <w:tbl>
      <w:tblPr>
        <w:tblW w:w="0" w:type="auto"/>
        <w:jc w:val="left"/>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46"/>
        <w:gridCol w:w="5400"/>
      </w:tblGrid>
      <w:tr>
        <w:trPr>
          <w:trHeight w:val="299" w:hRule="atLeast"/>
        </w:trPr>
        <w:tc>
          <w:tcPr>
            <w:tcW w:w="4046" w:type="dxa"/>
          </w:tcPr>
          <w:p>
            <w:pPr>
              <w:pStyle w:val="TableParagraph"/>
              <w:rPr>
                <w:b/>
                <w:sz w:val="22"/>
              </w:rPr>
            </w:pPr>
            <w:r>
              <w:rPr>
                <w:b/>
                <w:w w:val="105"/>
                <w:sz w:val="22"/>
              </w:rPr>
              <w:t>Cost</w:t>
            </w:r>
            <w:r>
              <w:rPr>
                <w:b/>
                <w:spacing w:val="-8"/>
                <w:w w:val="105"/>
                <w:sz w:val="22"/>
              </w:rPr>
              <w:t> </w:t>
            </w:r>
            <w:r>
              <w:rPr>
                <w:b/>
                <w:spacing w:val="-2"/>
                <w:w w:val="105"/>
                <w:sz w:val="22"/>
              </w:rPr>
              <w:t>Category</w:t>
            </w:r>
          </w:p>
        </w:tc>
        <w:tc>
          <w:tcPr>
            <w:tcW w:w="5400" w:type="dxa"/>
          </w:tcPr>
          <w:p>
            <w:pPr>
              <w:pStyle w:val="TableParagraph"/>
              <w:ind w:left="105"/>
              <w:rPr>
                <w:b/>
                <w:sz w:val="22"/>
              </w:rPr>
            </w:pPr>
            <w:r>
              <w:rPr>
                <w:b/>
                <w:spacing w:val="-2"/>
                <w:sz w:val="22"/>
              </w:rPr>
              <w:t>Amount</w:t>
            </w:r>
          </w:p>
        </w:tc>
      </w:tr>
      <w:tr>
        <w:trPr>
          <w:trHeight w:val="299" w:hRule="atLeast"/>
        </w:trPr>
        <w:tc>
          <w:tcPr>
            <w:tcW w:w="4046" w:type="dxa"/>
          </w:tcPr>
          <w:p>
            <w:pPr>
              <w:pStyle w:val="TableParagraph"/>
              <w:rPr>
                <w:sz w:val="22"/>
              </w:rPr>
            </w:pPr>
            <w:r>
              <w:rPr>
                <w:spacing w:val="-6"/>
                <w:sz w:val="22"/>
              </w:rPr>
              <w:t>Mobilization</w:t>
            </w:r>
            <w:r>
              <w:rPr>
                <w:spacing w:val="5"/>
                <w:sz w:val="22"/>
              </w:rPr>
              <w:t> </w:t>
            </w:r>
            <w:r>
              <w:rPr>
                <w:spacing w:val="-6"/>
                <w:sz w:val="22"/>
              </w:rPr>
              <w:t>and</w:t>
            </w:r>
            <w:r>
              <w:rPr>
                <w:spacing w:val="3"/>
                <w:sz w:val="22"/>
              </w:rPr>
              <w:t> </w:t>
            </w:r>
            <w:r>
              <w:rPr>
                <w:spacing w:val="-6"/>
                <w:sz w:val="22"/>
              </w:rPr>
              <w:t>general</w:t>
            </w:r>
            <w:r>
              <w:rPr>
                <w:spacing w:val="3"/>
                <w:sz w:val="22"/>
              </w:rPr>
              <w:t> </w:t>
            </w:r>
            <w:r>
              <w:rPr>
                <w:spacing w:val="-6"/>
                <w:sz w:val="22"/>
              </w:rPr>
              <w:t>conditions</w:t>
            </w:r>
          </w:p>
        </w:tc>
        <w:tc>
          <w:tcPr>
            <w:tcW w:w="5400" w:type="dxa"/>
          </w:tcPr>
          <w:p>
            <w:pPr>
              <w:pStyle w:val="TableParagraph"/>
              <w:tabs>
                <w:tab w:pos="4977" w:val="left" w:leader="none"/>
              </w:tabs>
              <w:ind w:left="105"/>
              <w:rPr>
                <w:sz w:val="22"/>
              </w:rPr>
            </w:pPr>
            <w:r>
              <w:rPr>
                <w:spacing w:val="-10"/>
                <w:sz w:val="22"/>
              </w:rPr>
              <w:t>$</w:t>
            </w:r>
            <w:r>
              <w:rPr>
                <w:sz w:val="22"/>
                <w:u w:val="single"/>
              </w:rPr>
              <w:tab/>
            </w:r>
            <w:r>
              <w:rPr>
                <w:spacing w:val="-5"/>
                <w:sz w:val="22"/>
                <w:u w:val="none"/>
              </w:rPr>
              <w:t>.00</w:t>
            </w:r>
          </w:p>
        </w:tc>
      </w:tr>
      <w:tr>
        <w:trPr>
          <w:trHeight w:val="299" w:hRule="atLeast"/>
        </w:trPr>
        <w:tc>
          <w:tcPr>
            <w:tcW w:w="4046" w:type="dxa"/>
          </w:tcPr>
          <w:p>
            <w:pPr>
              <w:pStyle w:val="TableParagraph"/>
              <w:rPr>
                <w:sz w:val="22"/>
              </w:rPr>
            </w:pPr>
            <w:r>
              <w:rPr>
                <w:spacing w:val="-2"/>
                <w:sz w:val="22"/>
              </w:rPr>
              <w:t>Excavation,</w:t>
            </w:r>
            <w:r>
              <w:rPr>
                <w:spacing w:val="-8"/>
                <w:sz w:val="22"/>
              </w:rPr>
              <w:t> </w:t>
            </w:r>
            <w:r>
              <w:rPr>
                <w:spacing w:val="-2"/>
                <w:sz w:val="22"/>
              </w:rPr>
              <w:t>removals,</w:t>
            </w:r>
            <w:r>
              <w:rPr>
                <w:spacing w:val="-8"/>
                <w:sz w:val="22"/>
              </w:rPr>
              <w:t> </w:t>
            </w:r>
            <w:r>
              <w:rPr>
                <w:spacing w:val="-2"/>
                <w:sz w:val="22"/>
              </w:rPr>
              <w:t>and</w:t>
            </w:r>
            <w:r>
              <w:rPr>
                <w:spacing w:val="-8"/>
                <w:sz w:val="22"/>
              </w:rPr>
              <w:t> </w:t>
            </w:r>
            <w:r>
              <w:rPr>
                <w:spacing w:val="-2"/>
                <w:sz w:val="22"/>
              </w:rPr>
              <w:t>disposal</w:t>
            </w:r>
          </w:p>
        </w:tc>
        <w:tc>
          <w:tcPr>
            <w:tcW w:w="5400" w:type="dxa"/>
          </w:tcPr>
          <w:p>
            <w:pPr>
              <w:pStyle w:val="TableParagraph"/>
              <w:tabs>
                <w:tab w:pos="4977" w:val="left" w:leader="none"/>
              </w:tabs>
              <w:ind w:left="105"/>
              <w:rPr>
                <w:sz w:val="22"/>
              </w:rPr>
            </w:pPr>
            <w:r>
              <w:rPr>
                <w:spacing w:val="-10"/>
                <w:sz w:val="22"/>
              </w:rPr>
              <w:t>$</w:t>
            </w:r>
            <w:r>
              <w:rPr>
                <w:sz w:val="22"/>
                <w:u w:val="single"/>
              </w:rPr>
              <w:tab/>
            </w:r>
            <w:r>
              <w:rPr>
                <w:spacing w:val="-5"/>
                <w:sz w:val="22"/>
                <w:u w:val="none"/>
              </w:rPr>
              <w:t>.00</w:t>
            </w:r>
          </w:p>
        </w:tc>
      </w:tr>
      <w:tr>
        <w:trPr>
          <w:trHeight w:val="537" w:hRule="atLeast"/>
        </w:trPr>
        <w:tc>
          <w:tcPr>
            <w:tcW w:w="4046" w:type="dxa"/>
          </w:tcPr>
          <w:p>
            <w:pPr>
              <w:pStyle w:val="TableParagraph"/>
              <w:spacing w:line="265" w:lineRule="exact" w:before="0"/>
              <w:rPr>
                <w:sz w:val="22"/>
              </w:rPr>
            </w:pPr>
            <w:r>
              <w:rPr>
                <w:spacing w:val="-4"/>
                <w:sz w:val="22"/>
              </w:rPr>
              <w:t>Pipe</w:t>
            </w:r>
            <w:r>
              <w:rPr>
                <w:spacing w:val="-2"/>
                <w:sz w:val="22"/>
              </w:rPr>
              <w:t> </w:t>
            </w:r>
            <w:r>
              <w:rPr>
                <w:spacing w:val="-4"/>
                <w:sz w:val="22"/>
              </w:rPr>
              <w:t>repair/replacement,</w:t>
            </w:r>
            <w:r>
              <w:rPr>
                <w:spacing w:val="-2"/>
                <w:sz w:val="22"/>
              </w:rPr>
              <w:t> </w:t>
            </w:r>
            <w:r>
              <w:rPr>
                <w:spacing w:val="-4"/>
                <w:sz w:val="22"/>
              </w:rPr>
              <w:t>bedding,</w:t>
            </w:r>
            <w:r>
              <w:rPr>
                <w:spacing w:val="-2"/>
                <w:sz w:val="22"/>
              </w:rPr>
              <w:t> </w:t>
            </w:r>
            <w:r>
              <w:rPr>
                <w:spacing w:val="-4"/>
                <w:sz w:val="22"/>
              </w:rPr>
              <w:t>backfill,</w:t>
            </w:r>
          </w:p>
          <w:p>
            <w:pPr>
              <w:pStyle w:val="TableParagraph"/>
              <w:spacing w:before="0"/>
              <w:rPr>
                <w:sz w:val="22"/>
              </w:rPr>
            </w:pPr>
            <w:r>
              <w:rPr>
                <w:spacing w:val="-2"/>
                <w:sz w:val="22"/>
              </w:rPr>
              <w:t>and</w:t>
            </w:r>
            <w:r>
              <w:rPr>
                <w:spacing w:val="-9"/>
                <w:sz w:val="22"/>
              </w:rPr>
              <w:t> </w:t>
            </w:r>
            <w:r>
              <w:rPr>
                <w:spacing w:val="-2"/>
                <w:sz w:val="22"/>
              </w:rPr>
              <w:t>connections</w:t>
            </w:r>
          </w:p>
        </w:tc>
        <w:tc>
          <w:tcPr>
            <w:tcW w:w="5400" w:type="dxa"/>
          </w:tcPr>
          <w:p>
            <w:pPr>
              <w:pStyle w:val="TableParagraph"/>
              <w:spacing w:line="240" w:lineRule="auto" w:before="12"/>
              <w:ind w:left="0"/>
              <w:rPr>
                <w:rFonts w:ascii="Arial"/>
                <w:sz w:val="22"/>
              </w:rPr>
            </w:pPr>
          </w:p>
          <w:p>
            <w:pPr>
              <w:pStyle w:val="TableParagraph"/>
              <w:tabs>
                <w:tab w:pos="4977" w:val="left" w:leader="none"/>
              </w:tabs>
              <w:spacing w:before="0"/>
              <w:ind w:left="105"/>
              <w:rPr>
                <w:sz w:val="22"/>
              </w:rPr>
            </w:pPr>
            <w:r>
              <w:rPr>
                <w:spacing w:val="-10"/>
                <w:sz w:val="22"/>
              </w:rPr>
              <w:t>$</w:t>
            </w:r>
            <w:r>
              <w:rPr>
                <w:sz w:val="22"/>
                <w:u w:val="single"/>
              </w:rPr>
              <w:tab/>
            </w:r>
            <w:r>
              <w:rPr>
                <w:spacing w:val="-5"/>
                <w:sz w:val="22"/>
                <w:u w:val="none"/>
              </w:rPr>
              <w:t>.00</w:t>
            </w:r>
          </w:p>
        </w:tc>
      </w:tr>
      <w:tr>
        <w:trPr>
          <w:trHeight w:val="299" w:hRule="atLeast"/>
        </w:trPr>
        <w:tc>
          <w:tcPr>
            <w:tcW w:w="4046" w:type="dxa"/>
          </w:tcPr>
          <w:p>
            <w:pPr>
              <w:pStyle w:val="TableParagraph"/>
              <w:rPr>
                <w:sz w:val="22"/>
              </w:rPr>
            </w:pPr>
            <w:r>
              <w:rPr>
                <w:sz w:val="22"/>
              </w:rPr>
              <w:t>Surface</w:t>
            </w:r>
            <w:r>
              <w:rPr>
                <w:spacing w:val="-8"/>
                <w:sz w:val="22"/>
              </w:rPr>
              <w:t> </w:t>
            </w:r>
            <w:r>
              <w:rPr>
                <w:spacing w:val="-2"/>
                <w:sz w:val="22"/>
              </w:rPr>
              <w:t>restoration</w:t>
            </w:r>
          </w:p>
        </w:tc>
        <w:tc>
          <w:tcPr>
            <w:tcW w:w="5400" w:type="dxa"/>
          </w:tcPr>
          <w:p>
            <w:pPr>
              <w:pStyle w:val="TableParagraph"/>
              <w:tabs>
                <w:tab w:pos="4977" w:val="left" w:leader="none"/>
              </w:tabs>
              <w:ind w:left="105"/>
              <w:rPr>
                <w:sz w:val="22"/>
              </w:rPr>
            </w:pPr>
            <w:r>
              <w:rPr>
                <w:spacing w:val="-10"/>
                <w:sz w:val="22"/>
              </w:rPr>
              <w:t>$</w:t>
            </w:r>
            <w:r>
              <w:rPr>
                <w:sz w:val="22"/>
                <w:u w:val="single"/>
              </w:rPr>
              <w:tab/>
            </w:r>
            <w:r>
              <w:rPr>
                <w:spacing w:val="-5"/>
                <w:sz w:val="22"/>
                <w:u w:val="none"/>
              </w:rPr>
              <w:t>.00</w:t>
            </w:r>
          </w:p>
        </w:tc>
      </w:tr>
      <w:tr>
        <w:trPr>
          <w:trHeight w:val="302" w:hRule="atLeast"/>
        </w:trPr>
        <w:tc>
          <w:tcPr>
            <w:tcW w:w="4046" w:type="dxa"/>
          </w:tcPr>
          <w:p>
            <w:pPr>
              <w:pStyle w:val="TableParagraph"/>
              <w:spacing w:before="30"/>
              <w:rPr>
                <w:sz w:val="22"/>
              </w:rPr>
            </w:pPr>
            <w:r>
              <w:rPr>
                <w:sz w:val="22"/>
              </w:rPr>
              <w:t>Cleanup</w:t>
            </w:r>
            <w:r>
              <w:rPr>
                <w:spacing w:val="-9"/>
                <w:sz w:val="22"/>
              </w:rPr>
              <w:t> </w:t>
            </w:r>
            <w:r>
              <w:rPr>
                <w:sz w:val="22"/>
              </w:rPr>
              <w:t>and</w:t>
            </w:r>
            <w:r>
              <w:rPr>
                <w:spacing w:val="-8"/>
                <w:sz w:val="22"/>
              </w:rPr>
              <w:t> </w:t>
            </w:r>
            <w:r>
              <w:rPr>
                <w:spacing w:val="-2"/>
                <w:sz w:val="22"/>
              </w:rPr>
              <w:t>closeout</w:t>
            </w:r>
          </w:p>
        </w:tc>
        <w:tc>
          <w:tcPr>
            <w:tcW w:w="5400" w:type="dxa"/>
          </w:tcPr>
          <w:p>
            <w:pPr>
              <w:pStyle w:val="TableParagraph"/>
              <w:tabs>
                <w:tab w:pos="4977" w:val="left" w:leader="none"/>
              </w:tabs>
              <w:spacing w:before="30"/>
              <w:ind w:left="105"/>
              <w:rPr>
                <w:sz w:val="22"/>
              </w:rPr>
            </w:pPr>
            <w:r>
              <w:rPr>
                <w:spacing w:val="-10"/>
                <w:sz w:val="22"/>
              </w:rPr>
              <w:t>$</w:t>
            </w:r>
            <w:r>
              <w:rPr>
                <w:sz w:val="22"/>
                <w:u w:val="single"/>
              </w:rPr>
              <w:tab/>
            </w:r>
            <w:r>
              <w:rPr>
                <w:spacing w:val="-5"/>
                <w:sz w:val="22"/>
                <w:u w:val="none"/>
              </w:rPr>
              <w:t>.00</w:t>
            </w:r>
          </w:p>
        </w:tc>
      </w:tr>
      <w:tr>
        <w:trPr>
          <w:trHeight w:val="299" w:hRule="atLeast"/>
        </w:trPr>
        <w:tc>
          <w:tcPr>
            <w:tcW w:w="4046" w:type="dxa"/>
          </w:tcPr>
          <w:p>
            <w:pPr>
              <w:pStyle w:val="TableParagraph"/>
              <w:rPr>
                <w:sz w:val="22"/>
              </w:rPr>
            </w:pPr>
            <w:r>
              <w:rPr>
                <w:spacing w:val="-2"/>
                <w:sz w:val="22"/>
              </w:rPr>
              <w:t>Total</w:t>
            </w:r>
            <w:r>
              <w:rPr>
                <w:spacing w:val="-10"/>
                <w:sz w:val="22"/>
              </w:rPr>
              <w:t> </w:t>
            </w:r>
            <w:r>
              <w:rPr>
                <w:spacing w:val="-2"/>
                <w:sz w:val="22"/>
              </w:rPr>
              <w:t>Lump</w:t>
            </w:r>
            <w:r>
              <w:rPr>
                <w:spacing w:val="-10"/>
                <w:sz w:val="22"/>
              </w:rPr>
              <w:t> </w:t>
            </w:r>
            <w:r>
              <w:rPr>
                <w:spacing w:val="-2"/>
                <w:sz w:val="22"/>
              </w:rPr>
              <w:t>Sum</w:t>
            </w:r>
            <w:r>
              <w:rPr>
                <w:spacing w:val="-10"/>
                <w:sz w:val="22"/>
              </w:rPr>
              <w:t> </w:t>
            </w:r>
            <w:r>
              <w:rPr>
                <w:spacing w:val="-2"/>
                <w:sz w:val="22"/>
              </w:rPr>
              <w:t>Base</w:t>
            </w:r>
            <w:r>
              <w:rPr>
                <w:spacing w:val="-10"/>
                <w:sz w:val="22"/>
              </w:rPr>
              <w:t> </w:t>
            </w:r>
            <w:r>
              <w:rPr>
                <w:spacing w:val="-2"/>
                <w:sz w:val="22"/>
              </w:rPr>
              <w:t>Bid</w:t>
            </w:r>
            <w:r>
              <w:rPr>
                <w:spacing w:val="-10"/>
                <w:sz w:val="22"/>
              </w:rPr>
              <w:t> </w:t>
            </w:r>
            <w:r>
              <w:rPr>
                <w:spacing w:val="-2"/>
                <w:sz w:val="22"/>
              </w:rPr>
              <w:t>(in</w:t>
            </w:r>
            <w:r>
              <w:rPr>
                <w:spacing w:val="-8"/>
                <w:sz w:val="22"/>
              </w:rPr>
              <w:t> </w:t>
            </w:r>
            <w:r>
              <w:rPr>
                <w:spacing w:val="-2"/>
                <w:sz w:val="22"/>
              </w:rPr>
              <w:t>figure</w:t>
            </w:r>
            <w:r>
              <w:rPr>
                <w:spacing w:val="-11"/>
                <w:sz w:val="22"/>
              </w:rPr>
              <w:t> </w:t>
            </w:r>
            <w:r>
              <w:rPr>
                <w:spacing w:val="-2"/>
                <w:sz w:val="22"/>
              </w:rPr>
              <w:t>form)*</w:t>
            </w:r>
          </w:p>
        </w:tc>
        <w:tc>
          <w:tcPr>
            <w:tcW w:w="5400" w:type="dxa"/>
          </w:tcPr>
          <w:p>
            <w:pPr>
              <w:pStyle w:val="TableParagraph"/>
              <w:tabs>
                <w:tab w:pos="4977" w:val="left" w:leader="none"/>
              </w:tabs>
              <w:ind w:left="105"/>
              <w:rPr>
                <w:sz w:val="22"/>
              </w:rPr>
            </w:pPr>
            <w:r>
              <w:rPr>
                <w:spacing w:val="-10"/>
                <w:sz w:val="22"/>
              </w:rPr>
              <w:t>$</w:t>
            </w:r>
            <w:r>
              <w:rPr>
                <w:sz w:val="22"/>
                <w:u w:val="single"/>
              </w:rPr>
              <w:tab/>
            </w:r>
            <w:r>
              <w:rPr>
                <w:spacing w:val="-5"/>
                <w:sz w:val="22"/>
                <w:u w:val="none"/>
              </w:rPr>
              <w:t>.00</w:t>
            </w:r>
          </w:p>
        </w:tc>
      </w:tr>
      <w:tr>
        <w:trPr>
          <w:trHeight w:val="299" w:hRule="atLeast"/>
        </w:trPr>
        <w:tc>
          <w:tcPr>
            <w:tcW w:w="4046" w:type="dxa"/>
          </w:tcPr>
          <w:p>
            <w:pPr>
              <w:pStyle w:val="TableParagraph"/>
              <w:rPr>
                <w:sz w:val="22"/>
              </w:rPr>
            </w:pPr>
            <w:r>
              <w:rPr>
                <w:spacing w:val="-4"/>
                <w:sz w:val="22"/>
              </w:rPr>
              <w:t>Total</w:t>
            </w:r>
            <w:r>
              <w:rPr>
                <w:spacing w:val="-5"/>
                <w:sz w:val="22"/>
              </w:rPr>
              <w:t> </w:t>
            </w:r>
            <w:r>
              <w:rPr>
                <w:spacing w:val="-4"/>
                <w:sz w:val="22"/>
              </w:rPr>
              <w:t>Lump Sum</w:t>
            </w:r>
            <w:r>
              <w:rPr>
                <w:spacing w:val="-5"/>
                <w:sz w:val="22"/>
              </w:rPr>
              <w:t> </w:t>
            </w:r>
            <w:r>
              <w:rPr>
                <w:spacing w:val="-4"/>
                <w:sz w:val="22"/>
              </w:rPr>
              <w:t>Base</w:t>
            </w:r>
            <w:r>
              <w:rPr>
                <w:spacing w:val="-3"/>
                <w:sz w:val="22"/>
              </w:rPr>
              <w:t> </w:t>
            </w:r>
            <w:r>
              <w:rPr>
                <w:spacing w:val="-4"/>
                <w:sz w:val="22"/>
              </w:rPr>
              <w:t>Bid</w:t>
            </w:r>
            <w:r>
              <w:rPr>
                <w:spacing w:val="-5"/>
                <w:sz w:val="22"/>
              </w:rPr>
              <w:t> </w:t>
            </w:r>
            <w:r>
              <w:rPr>
                <w:spacing w:val="-4"/>
                <w:sz w:val="22"/>
              </w:rPr>
              <w:t>(in</w:t>
            </w:r>
            <w:r>
              <w:rPr>
                <w:spacing w:val="-2"/>
                <w:sz w:val="22"/>
              </w:rPr>
              <w:t> </w:t>
            </w:r>
            <w:r>
              <w:rPr>
                <w:spacing w:val="-4"/>
                <w:sz w:val="22"/>
              </w:rPr>
              <w:t>written</w:t>
            </w:r>
            <w:r>
              <w:rPr>
                <w:spacing w:val="-2"/>
                <w:sz w:val="22"/>
              </w:rPr>
              <w:t> </w:t>
            </w:r>
            <w:r>
              <w:rPr>
                <w:spacing w:val="-4"/>
                <w:sz w:val="22"/>
              </w:rPr>
              <w:t>form)*</w:t>
            </w:r>
          </w:p>
        </w:tc>
        <w:tc>
          <w:tcPr>
            <w:tcW w:w="5400" w:type="dxa"/>
          </w:tcPr>
          <w:p>
            <w:pPr>
              <w:pStyle w:val="TableParagraph"/>
              <w:tabs>
                <w:tab w:pos="4588" w:val="left" w:leader="none"/>
              </w:tabs>
              <w:ind w:left="105"/>
              <w:rPr>
                <w:sz w:val="22"/>
              </w:rPr>
            </w:pPr>
            <w:r>
              <w:rPr>
                <w:sz w:val="22"/>
                <w:u w:val="single"/>
              </w:rPr>
              <w:tab/>
            </w:r>
            <w:r>
              <w:rPr>
                <w:spacing w:val="-2"/>
                <w:sz w:val="22"/>
                <w:u w:val="none"/>
              </w:rPr>
              <w:t>Dollars</w:t>
            </w:r>
          </w:p>
        </w:tc>
      </w:tr>
    </w:tbl>
    <w:p>
      <w:pPr>
        <w:pStyle w:val="BodyText"/>
        <w:spacing w:before="3"/>
      </w:pPr>
    </w:p>
    <w:p>
      <w:pPr>
        <w:spacing w:before="0"/>
        <w:ind w:left="1080" w:right="1079" w:firstLine="0"/>
        <w:jc w:val="both"/>
        <w:rPr>
          <w:i/>
          <w:sz w:val="20"/>
        </w:rPr>
      </w:pPr>
      <w:r>
        <w:rPr>
          <w:i/>
          <w:sz w:val="20"/>
        </w:rPr>
        <w:t>*The Bidder shall provide the amount for each cost category and the Total Lump Sum Base Bid in both</w:t>
      </w:r>
      <w:r>
        <w:rPr>
          <w:i/>
          <w:sz w:val="20"/>
        </w:rPr>
        <w:t> figures and words. In the event of a discrepancy between the amount stated in figures and the amount stated in words, the amount stated in words shall govern. The total of the cost categories shall equal the Total</w:t>
      </w:r>
      <w:r>
        <w:rPr>
          <w:i/>
          <w:spacing w:val="-14"/>
          <w:sz w:val="20"/>
        </w:rPr>
        <w:t> </w:t>
      </w:r>
      <w:r>
        <w:rPr>
          <w:i/>
          <w:sz w:val="20"/>
        </w:rPr>
        <w:t>Lump</w:t>
      </w:r>
      <w:r>
        <w:rPr>
          <w:i/>
          <w:spacing w:val="-14"/>
          <w:sz w:val="20"/>
        </w:rPr>
        <w:t> </w:t>
      </w:r>
      <w:r>
        <w:rPr>
          <w:i/>
          <w:sz w:val="20"/>
        </w:rPr>
        <w:t>Sum</w:t>
      </w:r>
      <w:r>
        <w:rPr>
          <w:i/>
          <w:spacing w:val="-14"/>
          <w:sz w:val="20"/>
        </w:rPr>
        <w:t> </w:t>
      </w:r>
      <w:r>
        <w:rPr>
          <w:i/>
          <w:sz w:val="20"/>
        </w:rPr>
        <w:t>Base</w:t>
      </w:r>
      <w:r>
        <w:rPr>
          <w:i/>
          <w:spacing w:val="-14"/>
          <w:sz w:val="20"/>
        </w:rPr>
        <w:t> </w:t>
      </w:r>
      <w:r>
        <w:rPr>
          <w:i/>
          <w:sz w:val="20"/>
        </w:rPr>
        <w:t>Bid.</w:t>
      </w:r>
      <w:r>
        <w:rPr>
          <w:i/>
          <w:spacing w:val="-14"/>
          <w:sz w:val="20"/>
        </w:rPr>
        <w:t> </w:t>
      </w:r>
      <w:r>
        <w:rPr>
          <w:i/>
          <w:sz w:val="20"/>
        </w:rPr>
        <w:t>In</w:t>
      </w:r>
      <w:r>
        <w:rPr>
          <w:i/>
          <w:spacing w:val="-14"/>
          <w:sz w:val="20"/>
        </w:rPr>
        <w:t> </w:t>
      </w:r>
      <w:r>
        <w:rPr>
          <w:i/>
          <w:sz w:val="20"/>
        </w:rPr>
        <w:t>the</w:t>
      </w:r>
      <w:r>
        <w:rPr>
          <w:i/>
          <w:spacing w:val="-14"/>
          <w:sz w:val="20"/>
        </w:rPr>
        <w:t> </w:t>
      </w:r>
      <w:r>
        <w:rPr>
          <w:i/>
          <w:sz w:val="20"/>
        </w:rPr>
        <w:t>event</w:t>
      </w:r>
      <w:r>
        <w:rPr>
          <w:i/>
          <w:spacing w:val="-14"/>
          <w:sz w:val="20"/>
        </w:rPr>
        <w:t> </w:t>
      </w:r>
      <w:r>
        <w:rPr>
          <w:i/>
          <w:sz w:val="20"/>
        </w:rPr>
        <w:t>of</w:t>
      </w:r>
      <w:r>
        <w:rPr>
          <w:i/>
          <w:spacing w:val="-14"/>
          <w:sz w:val="20"/>
        </w:rPr>
        <w:t> </w:t>
      </w:r>
      <w:r>
        <w:rPr>
          <w:i/>
          <w:sz w:val="20"/>
        </w:rPr>
        <w:t>an</w:t>
      </w:r>
      <w:r>
        <w:rPr>
          <w:i/>
          <w:spacing w:val="-13"/>
          <w:sz w:val="20"/>
        </w:rPr>
        <w:t> </w:t>
      </w:r>
      <w:r>
        <w:rPr>
          <w:i/>
          <w:sz w:val="20"/>
        </w:rPr>
        <w:t>arithmetic</w:t>
      </w:r>
      <w:r>
        <w:rPr>
          <w:i/>
          <w:spacing w:val="-9"/>
          <w:sz w:val="20"/>
        </w:rPr>
        <w:t> </w:t>
      </w:r>
      <w:r>
        <w:rPr>
          <w:i/>
          <w:sz w:val="20"/>
        </w:rPr>
        <w:t>discrepancy</w:t>
      </w:r>
      <w:r>
        <w:rPr>
          <w:i/>
          <w:spacing w:val="-12"/>
          <w:sz w:val="20"/>
        </w:rPr>
        <w:t> </w:t>
      </w:r>
      <w:r>
        <w:rPr>
          <w:i/>
          <w:sz w:val="20"/>
        </w:rPr>
        <w:t>between</w:t>
      </w:r>
      <w:r>
        <w:rPr>
          <w:i/>
          <w:spacing w:val="-13"/>
          <w:sz w:val="20"/>
        </w:rPr>
        <w:t> </w:t>
      </w:r>
      <w:r>
        <w:rPr>
          <w:i/>
          <w:sz w:val="20"/>
        </w:rPr>
        <w:t>the</w:t>
      </w:r>
      <w:r>
        <w:rPr>
          <w:i/>
          <w:spacing w:val="-14"/>
          <w:sz w:val="20"/>
        </w:rPr>
        <w:t> </w:t>
      </w:r>
      <w:r>
        <w:rPr>
          <w:i/>
          <w:sz w:val="20"/>
        </w:rPr>
        <w:t>sum</w:t>
      </w:r>
      <w:r>
        <w:rPr>
          <w:i/>
          <w:spacing w:val="-14"/>
          <w:sz w:val="20"/>
        </w:rPr>
        <w:t> </w:t>
      </w:r>
      <w:r>
        <w:rPr>
          <w:i/>
          <w:sz w:val="20"/>
        </w:rPr>
        <w:t>of</w:t>
      </w:r>
      <w:r>
        <w:rPr>
          <w:i/>
          <w:spacing w:val="-13"/>
          <w:sz w:val="20"/>
        </w:rPr>
        <w:t> </w:t>
      </w:r>
      <w:r>
        <w:rPr>
          <w:i/>
          <w:sz w:val="20"/>
        </w:rPr>
        <w:t>the</w:t>
      </w:r>
      <w:r>
        <w:rPr>
          <w:i/>
          <w:spacing w:val="-14"/>
          <w:sz w:val="20"/>
        </w:rPr>
        <w:t> </w:t>
      </w:r>
      <w:r>
        <w:rPr>
          <w:i/>
          <w:sz w:val="20"/>
        </w:rPr>
        <w:t>cost</w:t>
      </w:r>
      <w:r>
        <w:rPr>
          <w:i/>
          <w:spacing w:val="-13"/>
          <w:sz w:val="20"/>
        </w:rPr>
        <w:t> </w:t>
      </w:r>
      <w:r>
        <w:rPr>
          <w:i/>
          <w:sz w:val="20"/>
        </w:rPr>
        <w:t>categories and the Total Lump Sum Base Bid, the Total Lump Sum Base Bid stated in words shall govern, and the County reserves the right to correct the cost category amounts for consistency with the Total Lump Sum Base</w:t>
      </w:r>
      <w:r>
        <w:rPr>
          <w:i/>
          <w:spacing w:val="-12"/>
          <w:sz w:val="20"/>
        </w:rPr>
        <w:t> </w:t>
      </w:r>
      <w:r>
        <w:rPr>
          <w:i/>
          <w:sz w:val="20"/>
        </w:rPr>
        <w:t>Bid.</w:t>
      </w:r>
      <w:r>
        <w:rPr>
          <w:i/>
          <w:spacing w:val="-12"/>
          <w:sz w:val="20"/>
        </w:rPr>
        <w:t> </w:t>
      </w:r>
      <w:r>
        <w:rPr>
          <w:i/>
          <w:sz w:val="20"/>
        </w:rPr>
        <w:t>The</w:t>
      </w:r>
      <w:r>
        <w:rPr>
          <w:i/>
          <w:spacing w:val="-12"/>
          <w:sz w:val="20"/>
        </w:rPr>
        <w:t> </w:t>
      </w:r>
      <w:r>
        <w:rPr>
          <w:i/>
          <w:sz w:val="20"/>
        </w:rPr>
        <w:t>cost</w:t>
      </w:r>
      <w:r>
        <w:rPr>
          <w:i/>
          <w:spacing w:val="-12"/>
          <w:sz w:val="20"/>
        </w:rPr>
        <w:t> </w:t>
      </w:r>
      <w:r>
        <w:rPr>
          <w:i/>
          <w:sz w:val="20"/>
        </w:rPr>
        <w:t>category</w:t>
      </w:r>
      <w:r>
        <w:rPr>
          <w:i/>
          <w:spacing w:val="-11"/>
          <w:sz w:val="20"/>
        </w:rPr>
        <w:t> </w:t>
      </w:r>
      <w:r>
        <w:rPr>
          <w:i/>
          <w:sz w:val="20"/>
        </w:rPr>
        <w:t>breakdown</w:t>
      </w:r>
      <w:r>
        <w:rPr>
          <w:i/>
          <w:spacing w:val="-10"/>
          <w:sz w:val="20"/>
        </w:rPr>
        <w:t> </w:t>
      </w:r>
      <w:r>
        <w:rPr>
          <w:i/>
          <w:sz w:val="20"/>
        </w:rPr>
        <w:t>is</w:t>
      </w:r>
      <w:r>
        <w:rPr>
          <w:i/>
          <w:spacing w:val="-11"/>
          <w:sz w:val="20"/>
        </w:rPr>
        <w:t> </w:t>
      </w:r>
      <w:r>
        <w:rPr>
          <w:i/>
          <w:sz w:val="20"/>
        </w:rPr>
        <w:t>provided</w:t>
      </w:r>
      <w:r>
        <w:rPr>
          <w:i/>
          <w:spacing w:val="-12"/>
          <w:sz w:val="20"/>
        </w:rPr>
        <w:t> </w:t>
      </w:r>
      <w:r>
        <w:rPr>
          <w:i/>
          <w:sz w:val="20"/>
        </w:rPr>
        <w:t>for</w:t>
      </w:r>
      <w:r>
        <w:rPr>
          <w:i/>
          <w:spacing w:val="-9"/>
          <w:sz w:val="20"/>
        </w:rPr>
        <w:t> </w:t>
      </w:r>
      <w:r>
        <w:rPr>
          <w:i/>
          <w:sz w:val="20"/>
        </w:rPr>
        <w:t>bid</w:t>
      </w:r>
      <w:r>
        <w:rPr>
          <w:i/>
          <w:spacing w:val="-12"/>
          <w:sz w:val="20"/>
        </w:rPr>
        <w:t> </w:t>
      </w:r>
      <w:r>
        <w:rPr>
          <w:i/>
          <w:sz w:val="20"/>
        </w:rPr>
        <w:t>evaluation,</w:t>
      </w:r>
      <w:r>
        <w:rPr>
          <w:i/>
          <w:spacing w:val="-12"/>
          <w:sz w:val="20"/>
        </w:rPr>
        <w:t> </w:t>
      </w:r>
      <w:r>
        <w:rPr>
          <w:i/>
          <w:sz w:val="20"/>
        </w:rPr>
        <w:t>payment</w:t>
      </w:r>
      <w:r>
        <w:rPr>
          <w:i/>
          <w:spacing w:val="-10"/>
          <w:sz w:val="20"/>
        </w:rPr>
        <w:t> </w:t>
      </w:r>
      <w:r>
        <w:rPr>
          <w:i/>
          <w:sz w:val="20"/>
        </w:rPr>
        <w:t>administration,</w:t>
      </w:r>
      <w:r>
        <w:rPr>
          <w:i/>
          <w:spacing w:val="-12"/>
          <w:sz w:val="20"/>
        </w:rPr>
        <w:t> </w:t>
      </w:r>
      <w:r>
        <w:rPr>
          <w:i/>
          <w:sz w:val="20"/>
        </w:rPr>
        <w:t>and</w:t>
      </w:r>
      <w:r>
        <w:rPr>
          <w:i/>
          <w:spacing w:val="-12"/>
          <w:sz w:val="20"/>
        </w:rPr>
        <w:t> </w:t>
      </w:r>
      <w:r>
        <w:rPr>
          <w:i/>
          <w:sz w:val="20"/>
        </w:rPr>
        <w:t>change order review only and shall not convert the Contract from a lump-sum contract to a unit-price contract.</w:t>
      </w:r>
    </w:p>
    <w:p>
      <w:pPr>
        <w:pStyle w:val="BodyText"/>
        <w:rPr>
          <w:i/>
        </w:rPr>
      </w:pPr>
    </w:p>
    <w:p>
      <w:pPr>
        <w:pStyle w:val="BodyText"/>
        <w:rPr>
          <w:i/>
        </w:rPr>
      </w:pPr>
    </w:p>
    <w:tbl>
      <w:tblPr>
        <w:tblW w:w="0" w:type="auto"/>
        <w:jc w:val="left"/>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46"/>
        <w:gridCol w:w="5400"/>
      </w:tblGrid>
      <w:tr>
        <w:trPr>
          <w:trHeight w:val="299" w:hRule="atLeast"/>
        </w:trPr>
        <w:tc>
          <w:tcPr>
            <w:tcW w:w="9446" w:type="dxa"/>
            <w:gridSpan w:val="2"/>
          </w:tcPr>
          <w:p>
            <w:pPr>
              <w:pStyle w:val="TableParagraph"/>
              <w:rPr>
                <w:b/>
                <w:sz w:val="22"/>
              </w:rPr>
            </w:pPr>
            <w:r>
              <w:rPr>
                <w:b/>
                <w:spacing w:val="-2"/>
                <w:sz w:val="22"/>
              </w:rPr>
              <w:t>Unit</w:t>
            </w:r>
            <w:r>
              <w:rPr>
                <w:b/>
                <w:spacing w:val="-4"/>
                <w:sz w:val="22"/>
              </w:rPr>
              <w:t> </w:t>
            </w:r>
            <w:r>
              <w:rPr>
                <w:b/>
                <w:spacing w:val="-2"/>
                <w:sz w:val="22"/>
              </w:rPr>
              <w:t>Costs</w:t>
            </w:r>
            <w:r>
              <w:rPr>
                <w:b/>
                <w:spacing w:val="-4"/>
                <w:sz w:val="22"/>
              </w:rPr>
              <w:t> </w:t>
            </w:r>
            <w:r>
              <w:rPr>
                <w:b/>
                <w:spacing w:val="-2"/>
                <w:sz w:val="22"/>
              </w:rPr>
              <w:t>–</w:t>
            </w:r>
            <w:r>
              <w:rPr>
                <w:b/>
                <w:spacing w:val="-4"/>
                <w:sz w:val="22"/>
              </w:rPr>
              <w:t> </w:t>
            </w:r>
            <w:r>
              <w:rPr>
                <w:b/>
                <w:spacing w:val="-2"/>
                <w:sz w:val="22"/>
              </w:rPr>
              <w:t>if</w:t>
            </w:r>
            <w:r>
              <w:rPr>
                <w:b/>
                <w:spacing w:val="-7"/>
                <w:sz w:val="22"/>
              </w:rPr>
              <w:t> </w:t>
            </w:r>
            <w:r>
              <w:rPr>
                <w:b/>
                <w:spacing w:val="-2"/>
                <w:sz w:val="22"/>
              </w:rPr>
              <w:t>compromised</w:t>
            </w:r>
            <w:r>
              <w:rPr>
                <w:b/>
                <w:spacing w:val="-3"/>
                <w:sz w:val="22"/>
              </w:rPr>
              <w:t> </w:t>
            </w:r>
            <w:r>
              <w:rPr>
                <w:b/>
                <w:spacing w:val="-2"/>
                <w:sz w:val="22"/>
              </w:rPr>
              <w:t>soil/pipe</w:t>
            </w:r>
            <w:r>
              <w:rPr>
                <w:b/>
                <w:spacing w:val="-5"/>
                <w:sz w:val="22"/>
              </w:rPr>
              <w:t> </w:t>
            </w:r>
            <w:r>
              <w:rPr>
                <w:b/>
                <w:spacing w:val="-2"/>
                <w:sz w:val="22"/>
              </w:rPr>
              <w:t>is</w:t>
            </w:r>
            <w:r>
              <w:rPr>
                <w:b/>
                <w:spacing w:val="-4"/>
                <w:sz w:val="22"/>
              </w:rPr>
              <w:t> </w:t>
            </w:r>
            <w:r>
              <w:rPr>
                <w:b/>
                <w:spacing w:val="-2"/>
                <w:sz w:val="22"/>
              </w:rPr>
              <w:t>more</w:t>
            </w:r>
            <w:r>
              <w:rPr>
                <w:b/>
                <w:spacing w:val="-1"/>
                <w:sz w:val="22"/>
              </w:rPr>
              <w:t> </w:t>
            </w:r>
            <w:r>
              <w:rPr>
                <w:b/>
                <w:spacing w:val="-2"/>
                <w:sz w:val="22"/>
              </w:rPr>
              <w:t>than</w:t>
            </w:r>
            <w:r>
              <w:rPr>
                <w:b/>
                <w:spacing w:val="-8"/>
                <w:sz w:val="22"/>
              </w:rPr>
              <w:t> </w:t>
            </w:r>
            <w:r>
              <w:rPr>
                <w:b/>
                <w:spacing w:val="-2"/>
                <w:sz w:val="22"/>
              </w:rPr>
              <w:t>estimated</w:t>
            </w:r>
          </w:p>
        </w:tc>
      </w:tr>
      <w:tr>
        <w:trPr>
          <w:trHeight w:val="299" w:hRule="atLeast"/>
        </w:trPr>
        <w:tc>
          <w:tcPr>
            <w:tcW w:w="4046" w:type="dxa"/>
          </w:tcPr>
          <w:p>
            <w:pPr>
              <w:pStyle w:val="TableParagraph"/>
              <w:rPr>
                <w:b/>
                <w:sz w:val="22"/>
              </w:rPr>
            </w:pPr>
            <w:r>
              <w:rPr>
                <w:b/>
                <w:spacing w:val="-2"/>
                <w:sz w:val="22"/>
              </w:rPr>
              <w:t>Description</w:t>
            </w:r>
          </w:p>
        </w:tc>
        <w:tc>
          <w:tcPr>
            <w:tcW w:w="5400" w:type="dxa"/>
          </w:tcPr>
          <w:p>
            <w:pPr>
              <w:pStyle w:val="TableParagraph"/>
              <w:ind w:left="105"/>
              <w:rPr>
                <w:b/>
                <w:sz w:val="22"/>
              </w:rPr>
            </w:pPr>
            <w:r>
              <w:rPr>
                <w:b/>
                <w:spacing w:val="-2"/>
                <w:sz w:val="22"/>
              </w:rPr>
              <w:t>Amount</w:t>
            </w:r>
          </w:p>
        </w:tc>
      </w:tr>
      <w:tr>
        <w:trPr>
          <w:trHeight w:val="537" w:hRule="atLeast"/>
        </w:trPr>
        <w:tc>
          <w:tcPr>
            <w:tcW w:w="4046" w:type="dxa"/>
          </w:tcPr>
          <w:p>
            <w:pPr>
              <w:pStyle w:val="TableParagraph"/>
              <w:spacing w:line="267" w:lineRule="exact" w:before="0"/>
              <w:rPr>
                <w:sz w:val="22"/>
              </w:rPr>
            </w:pPr>
            <w:r>
              <w:rPr>
                <w:spacing w:val="-4"/>
                <w:sz w:val="22"/>
              </w:rPr>
              <w:t>Over</w:t>
            </w:r>
            <w:r>
              <w:rPr>
                <w:spacing w:val="-1"/>
                <w:sz w:val="22"/>
              </w:rPr>
              <w:t> </w:t>
            </w:r>
            <w:r>
              <w:rPr>
                <w:spacing w:val="-4"/>
                <w:sz w:val="22"/>
              </w:rPr>
              <w:t>excavation</w:t>
            </w:r>
            <w:r>
              <w:rPr>
                <w:spacing w:val="2"/>
                <w:sz w:val="22"/>
              </w:rPr>
              <w:t> </w:t>
            </w:r>
            <w:r>
              <w:rPr>
                <w:spacing w:val="-4"/>
                <w:sz w:val="22"/>
              </w:rPr>
              <w:t>of</w:t>
            </w:r>
            <w:r>
              <w:rPr>
                <w:spacing w:val="1"/>
                <w:sz w:val="22"/>
              </w:rPr>
              <w:t> </w:t>
            </w:r>
            <w:r>
              <w:rPr>
                <w:spacing w:val="-4"/>
                <w:sz w:val="22"/>
              </w:rPr>
              <w:t>unsuitable</w:t>
            </w:r>
            <w:r>
              <w:rPr>
                <w:spacing w:val="1"/>
                <w:sz w:val="22"/>
              </w:rPr>
              <w:t> </w:t>
            </w:r>
            <w:r>
              <w:rPr>
                <w:spacing w:val="-4"/>
                <w:sz w:val="22"/>
              </w:rPr>
              <w:t>soil</w:t>
            </w:r>
            <w:r>
              <w:rPr>
                <w:spacing w:val="-2"/>
                <w:sz w:val="22"/>
              </w:rPr>
              <w:t> </w:t>
            </w:r>
            <w:r>
              <w:rPr>
                <w:spacing w:val="-4"/>
                <w:sz w:val="22"/>
              </w:rPr>
              <w:t>(removal,</w:t>
            </w:r>
          </w:p>
          <w:p>
            <w:pPr>
              <w:pStyle w:val="TableParagraph"/>
              <w:spacing w:line="251" w:lineRule="exact" w:before="0"/>
              <w:rPr>
                <w:sz w:val="22"/>
              </w:rPr>
            </w:pPr>
            <w:r>
              <w:rPr>
                <w:spacing w:val="-2"/>
                <w:sz w:val="22"/>
              </w:rPr>
              <w:t>haul,</w:t>
            </w:r>
            <w:r>
              <w:rPr>
                <w:spacing w:val="-7"/>
                <w:sz w:val="22"/>
              </w:rPr>
              <w:t> </w:t>
            </w:r>
            <w:r>
              <w:rPr>
                <w:spacing w:val="-2"/>
                <w:sz w:val="22"/>
              </w:rPr>
              <w:t>&amp;</w:t>
            </w:r>
            <w:r>
              <w:rPr>
                <w:spacing w:val="-8"/>
                <w:sz w:val="22"/>
              </w:rPr>
              <w:t> </w:t>
            </w:r>
            <w:r>
              <w:rPr>
                <w:spacing w:val="-2"/>
                <w:sz w:val="22"/>
              </w:rPr>
              <w:t>dispose</w:t>
            </w:r>
            <w:r>
              <w:rPr>
                <w:spacing w:val="-7"/>
                <w:sz w:val="22"/>
              </w:rPr>
              <w:t> </w:t>
            </w:r>
            <w:r>
              <w:rPr>
                <w:spacing w:val="-5"/>
                <w:sz w:val="22"/>
              </w:rPr>
              <w:t>of)</w:t>
            </w:r>
          </w:p>
        </w:tc>
        <w:tc>
          <w:tcPr>
            <w:tcW w:w="5400" w:type="dxa"/>
          </w:tcPr>
          <w:p>
            <w:pPr>
              <w:pStyle w:val="TableParagraph"/>
              <w:spacing w:line="240" w:lineRule="auto" w:before="12"/>
              <w:ind w:left="0"/>
              <w:rPr>
                <w:rFonts w:ascii="Arial"/>
                <w:i/>
                <w:sz w:val="22"/>
              </w:rPr>
            </w:pPr>
          </w:p>
          <w:p>
            <w:pPr>
              <w:pStyle w:val="TableParagraph"/>
              <w:tabs>
                <w:tab w:pos="4607" w:val="left" w:leader="none"/>
              </w:tabs>
              <w:spacing w:before="0"/>
              <w:ind w:left="105"/>
              <w:rPr>
                <w:sz w:val="22"/>
              </w:rPr>
            </w:pPr>
            <w:r>
              <w:rPr>
                <w:spacing w:val="-10"/>
                <w:sz w:val="22"/>
              </w:rPr>
              <w:t>$</w:t>
            </w:r>
            <w:r>
              <w:rPr>
                <w:sz w:val="22"/>
                <w:u w:val="single"/>
              </w:rPr>
              <w:tab/>
            </w:r>
            <w:r>
              <w:rPr>
                <w:sz w:val="22"/>
                <w:u w:val="none"/>
              </w:rPr>
              <w:t>/CU</w:t>
            </w:r>
            <w:r>
              <w:rPr>
                <w:spacing w:val="-7"/>
                <w:sz w:val="22"/>
                <w:u w:val="none"/>
              </w:rPr>
              <w:t> YD</w:t>
            </w:r>
          </w:p>
        </w:tc>
      </w:tr>
      <w:tr>
        <w:trPr>
          <w:trHeight w:val="302" w:hRule="atLeast"/>
        </w:trPr>
        <w:tc>
          <w:tcPr>
            <w:tcW w:w="4046" w:type="dxa"/>
          </w:tcPr>
          <w:p>
            <w:pPr>
              <w:pStyle w:val="TableParagraph"/>
              <w:spacing w:before="30"/>
              <w:rPr>
                <w:sz w:val="22"/>
              </w:rPr>
            </w:pPr>
            <w:r>
              <w:rPr>
                <w:spacing w:val="-6"/>
                <w:sz w:val="22"/>
              </w:rPr>
              <w:t>Imported</w:t>
            </w:r>
            <w:r>
              <w:rPr>
                <w:spacing w:val="2"/>
                <w:sz w:val="22"/>
              </w:rPr>
              <w:t> </w:t>
            </w:r>
            <w:r>
              <w:rPr>
                <w:spacing w:val="-6"/>
                <w:sz w:val="22"/>
              </w:rPr>
              <w:t>granular</w:t>
            </w:r>
            <w:r>
              <w:rPr>
                <w:spacing w:val="1"/>
                <w:sz w:val="22"/>
              </w:rPr>
              <w:t> </w:t>
            </w:r>
            <w:r>
              <w:rPr>
                <w:spacing w:val="-6"/>
                <w:sz w:val="22"/>
              </w:rPr>
              <w:t>fill**</w:t>
            </w:r>
          </w:p>
        </w:tc>
        <w:tc>
          <w:tcPr>
            <w:tcW w:w="5400" w:type="dxa"/>
          </w:tcPr>
          <w:p>
            <w:pPr>
              <w:pStyle w:val="TableParagraph"/>
              <w:tabs>
                <w:tab w:pos="4607" w:val="left" w:leader="none"/>
              </w:tabs>
              <w:spacing w:before="30"/>
              <w:ind w:left="105"/>
              <w:rPr>
                <w:sz w:val="22"/>
              </w:rPr>
            </w:pPr>
            <w:r>
              <w:rPr>
                <w:spacing w:val="-10"/>
                <w:sz w:val="22"/>
              </w:rPr>
              <w:t>$</w:t>
            </w:r>
            <w:r>
              <w:rPr>
                <w:sz w:val="22"/>
                <w:u w:val="single"/>
              </w:rPr>
              <w:tab/>
            </w:r>
            <w:r>
              <w:rPr>
                <w:sz w:val="22"/>
                <w:u w:val="none"/>
              </w:rPr>
              <w:t>/CU</w:t>
            </w:r>
            <w:r>
              <w:rPr>
                <w:spacing w:val="-7"/>
                <w:sz w:val="22"/>
                <w:u w:val="none"/>
              </w:rPr>
              <w:t> YD</w:t>
            </w:r>
          </w:p>
        </w:tc>
      </w:tr>
      <w:tr>
        <w:trPr>
          <w:trHeight w:val="299" w:hRule="atLeast"/>
        </w:trPr>
        <w:tc>
          <w:tcPr>
            <w:tcW w:w="4046" w:type="dxa"/>
          </w:tcPr>
          <w:p>
            <w:pPr>
              <w:pStyle w:val="TableParagraph"/>
              <w:rPr>
                <w:sz w:val="22"/>
              </w:rPr>
            </w:pPr>
            <w:r>
              <w:rPr>
                <w:spacing w:val="-4"/>
                <w:sz w:val="22"/>
              </w:rPr>
              <w:t>Additional</w:t>
            </w:r>
            <w:r>
              <w:rPr>
                <w:spacing w:val="-10"/>
                <w:sz w:val="22"/>
              </w:rPr>
              <w:t> </w:t>
            </w:r>
            <w:r>
              <w:rPr>
                <w:spacing w:val="-4"/>
                <w:sz w:val="22"/>
              </w:rPr>
              <w:t>aggregate</w:t>
            </w:r>
            <w:r>
              <w:rPr>
                <w:spacing w:val="-8"/>
                <w:sz w:val="22"/>
              </w:rPr>
              <w:t> </w:t>
            </w:r>
            <w:r>
              <w:rPr>
                <w:spacing w:val="-4"/>
                <w:sz w:val="22"/>
              </w:rPr>
              <w:t>base**</w:t>
            </w:r>
          </w:p>
        </w:tc>
        <w:tc>
          <w:tcPr>
            <w:tcW w:w="5400" w:type="dxa"/>
          </w:tcPr>
          <w:p>
            <w:pPr>
              <w:pStyle w:val="TableParagraph"/>
              <w:tabs>
                <w:tab w:pos="4607" w:val="left" w:leader="none"/>
              </w:tabs>
              <w:ind w:left="105"/>
              <w:rPr>
                <w:sz w:val="22"/>
              </w:rPr>
            </w:pPr>
            <w:r>
              <w:rPr>
                <w:spacing w:val="-10"/>
                <w:sz w:val="22"/>
              </w:rPr>
              <w:t>$</w:t>
            </w:r>
            <w:r>
              <w:rPr>
                <w:sz w:val="22"/>
                <w:u w:val="single"/>
              </w:rPr>
              <w:tab/>
            </w:r>
            <w:r>
              <w:rPr>
                <w:spacing w:val="-4"/>
                <w:sz w:val="22"/>
                <w:u w:val="none"/>
              </w:rPr>
              <w:t>/TON</w:t>
            </w:r>
          </w:p>
        </w:tc>
      </w:tr>
      <w:tr>
        <w:trPr>
          <w:trHeight w:val="299" w:hRule="atLeast"/>
        </w:trPr>
        <w:tc>
          <w:tcPr>
            <w:tcW w:w="4046" w:type="dxa"/>
          </w:tcPr>
          <w:p>
            <w:pPr>
              <w:pStyle w:val="TableParagraph"/>
              <w:rPr>
                <w:sz w:val="22"/>
              </w:rPr>
            </w:pPr>
            <w:r>
              <w:rPr>
                <w:spacing w:val="-2"/>
                <w:sz w:val="22"/>
              </w:rPr>
              <w:t>Additional</w:t>
            </w:r>
            <w:r>
              <w:rPr>
                <w:spacing w:val="-7"/>
                <w:sz w:val="22"/>
              </w:rPr>
              <w:t> </w:t>
            </w:r>
            <w:r>
              <w:rPr>
                <w:spacing w:val="-2"/>
                <w:sz w:val="22"/>
              </w:rPr>
              <w:t>15</w:t>
            </w:r>
            <w:r>
              <w:rPr>
                <w:spacing w:val="-4"/>
                <w:sz w:val="22"/>
              </w:rPr>
              <w:t> </w:t>
            </w:r>
            <w:r>
              <w:rPr>
                <w:spacing w:val="-2"/>
                <w:sz w:val="22"/>
              </w:rPr>
              <w:t>inch</w:t>
            </w:r>
            <w:r>
              <w:rPr>
                <w:spacing w:val="-5"/>
                <w:sz w:val="22"/>
              </w:rPr>
              <w:t> </w:t>
            </w:r>
            <w:r>
              <w:rPr>
                <w:spacing w:val="-2"/>
                <w:sz w:val="22"/>
              </w:rPr>
              <w:t>RCP</w:t>
            </w:r>
            <w:r>
              <w:rPr>
                <w:spacing w:val="-5"/>
                <w:sz w:val="22"/>
              </w:rPr>
              <w:t> </w:t>
            </w:r>
            <w:r>
              <w:rPr>
                <w:spacing w:val="-2"/>
                <w:sz w:val="22"/>
              </w:rPr>
              <w:t>(complete</w:t>
            </w:r>
            <w:r>
              <w:rPr>
                <w:spacing w:val="-6"/>
                <w:sz w:val="22"/>
              </w:rPr>
              <w:t> </w:t>
            </w:r>
            <w:r>
              <w:rPr>
                <w:spacing w:val="-2"/>
                <w:sz w:val="22"/>
              </w:rPr>
              <w:t>in</w:t>
            </w:r>
            <w:r>
              <w:rPr>
                <w:spacing w:val="-5"/>
                <w:sz w:val="22"/>
              </w:rPr>
              <w:t> </w:t>
            </w:r>
            <w:r>
              <w:rPr>
                <w:spacing w:val="-2"/>
                <w:sz w:val="22"/>
              </w:rPr>
              <w:t>place)</w:t>
            </w:r>
          </w:p>
        </w:tc>
        <w:tc>
          <w:tcPr>
            <w:tcW w:w="5400" w:type="dxa"/>
          </w:tcPr>
          <w:p>
            <w:pPr>
              <w:pStyle w:val="TableParagraph"/>
              <w:tabs>
                <w:tab w:pos="4607" w:val="left" w:leader="none"/>
              </w:tabs>
              <w:ind w:left="105"/>
              <w:rPr>
                <w:sz w:val="22"/>
              </w:rPr>
            </w:pPr>
            <w:r>
              <w:rPr>
                <w:spacing w:val="-10"/>
                <w:sz w:val="22"/>
              </w:rPr>
              <w:t>$</w:t>
            </w:r>
            <w:r>
              <w:rPr>
                <w:sz w:val="22"/>
                <w:u w:val="single"/>
              </w:rPr>
              <w:tab/>
            </w:r>
            <w:r>
              <w:rPr>
                <w:spacing w:val="-5"/>
                <w:sz w:val="22"/>
                <w:u w:val="none"/>
              </w:rPr>
              <w:t>/LF</w:t>
            </w:r>
          </w:p>
        </w:tc>
      </w:tr>
      <w:tr>
        <w:trPr>
          <w:trHeight w:val="299" w:hRule="atLeast"/>
        </w:trPr>
        <w:tc>
          <w:tcPr>
            <w:tcW w:w="4046" w:type="dxa"/>
          </w:tcPr>
          <w:p>
            <w:pPr>
              <w:pStyle w:val="TableParagraph"/>
              <w:rPr>
                <w:sz w:val="22"/>
              </w:rPr>
            </w:pPr>
            <w:r>
              <w:rPr>
                <w:spacing w:val="-4"/>
                <w:sz w:val="22"/>
              </w:rPr>
              <w:t>Additional</w:t>
            </w:r>
            <w:r>
              <w:rPr>
                <w:spacing w:val="-2"/>
                <w:sz w:val="22"/>
              </w:rPr>
              <w:t> </w:t>
            </w:r>
            <w:r>
              <w:rPr>
                <w:spacing w:val="-4"/>
                <w:sz w:val="22"/>
              </w:rPr>
              <w:t>concrete</w:t>
            </w:r>
            <w:r>
              <w:rPr>
                <w:sz w:val="22"/>
              </w:rPr>
              <w:t> </w:t>
            </w:r>
            <w:r>
              <w:rPr>
                <w:spacing w:val="-4"/>
                <w:sz w:val="22"/>
              </w:rPr>
              <w:t>restoration***</w:t>
            </w:r>
          </w:p>
        </w:tc>
        <w:tc>
          <w:tcPr>
            <w:tcW w:w="5400" w:type="dxa"/>
          </w:tcPr>
          <w:p>
            <w:pPr>
              <w:pStyle w:val="TableParagraph"/>
              <w:tabs>
                <w:tab w:pos="4607" w:val="left" w:leader="none"/>
              </w:tabs>
              <w:ind w:left="105"/>
              <w:rPr>
                <w:sz w:val="22"/>
              </w:rPr>
            </w:pPr>
            <w:r>
              <w:rPr>
                <w:spacing w:val="-10"/>
                <w:sz w:val="22"/>
              </w:rPr>
              <w:t>$</w:t>
            </w:r>
            <w:r>
              <w:rPr>
                <w:sz w:val="22"/>
                <w:u w:val="single"/>
              </w:rPr>
              <w:tab/>
            </w:r>
            <w:r>
              <w:rPr>
                <w:spacing w:val="-5"/>
                <w:sz w:val="22"/>
                <w:u w:val="none"/>
              </w:rPr>
              <w:t>/SF</w:t>
            </w:r>
          </w:p>
        </w:tc>
      </w:tr>
      <w:tr>
        <w:trPr>
          <w:trHeight w:val="299" w:hRule="atLeast"/>
        </w:trPr>
        <w:tc>
          <w:tcPr>
            <w:tcW w:w="4046" w:type="dxa"/>
          </w:tcPr>
          <w:p>
            <w:pPr>
              <w:pStyle w:val="TableParagraph"/>
              <w:rPr>
                <w:sz w:val="22"/>
              </w:rPr>
            </w:pPr>
            <w:r>
              <w:rPr>
                <w:spacing w:val="-4"/>
                <w:sz w:val="22"/>
              </w:rPr>
              <w:t>Additional</w:t>
            </w:r>
            <w:r>
              <w:rPr>
                <w:spacing w:val="4"/>
                <w:sz w:val="22"/>
              </w:rPr>
              <w:t> </w:t>
            </w:r>
            <w:r>
              <w:rPr>
                <w:spacing w:val="-4"/>
                <w:sz w:val="22"/>
              </w:rPr>
              <w:t>asphalt</w:t>
            </w:r>
            <w:r>
              <w:rPr>
                <w:spacing w:val="5"/>
                <w:sz w:val="22"/>
              </w:rPr>
              <w:t> </w:t>
            </w:r>
            <w:r>
              <w:rPr>
                <w:spacing w:val="-4"/>
                <w:sz w:val="22"/>
              </w:rPr>
              <w:t>restoration***</w:t>
            </w:r>
          </w:p>
        </w:tc>
        <w:tc>
          <w:tcPr>
            <w:tcW w:w="5400" w:type="dxa"/>
          </w:tcPr>
          <w:p>
            <w:pPr>
              <w:pStyle w:val="TableParagraph"/>
              <w:tabs>
                <w:tab w:pos="4607" w:val="left" w:leader="none"/>
              </w:tabs>
              <w:ind w:left="105"/>
              <w:rPr>
                <w:sz w:val="22"/>
              </w:rPr>
            </w:pPr>
            <w:r>
              <w:rPr>
                <w:spacing w:val="-10"/>
                <w:sz w:val="22"/>
              </w:rPr>
              <w:t>$</w:t>
            </w:r>
            <w:r>
              <w:rPr>
                <w:sz w:val="22"/>
                <w:u w:val="single"/>
              </w:rPr>
              <w:tab/>
            </w:r>
            <w:r>
              <w:rPr>
                <w:spacing w:val="-5"/>
                <w:sz w:val="22"/>
                <w:u w:val="none"/>
              </w:rPr>
              <w:t>/SF</w:t>
            </w:r>
          </w:p>
        </w:tc>
      </w:tr>
      <w:tr>
        <w:trPr>
          <w:trHeight w:val="301" w:hRule="atLeast"/>
        </w:trPr>
        <w:tc>
          <w:tcPr>
            <w:tcW w:w="4046" w:type="dxa"/>
          </w:tcPr>
          <w:p>
            <w:pPr>
              <w:pStyle w:val="TableParagraph"/>
              <w:spacing w:line="254" w:lineRule="exact"/>
              <w:rPr>
                <w:sz w:val="22"/>
              </w:rPr>
            </w:pPr>
            <w:r>
              <w:rPr>
                <w:spacing w:val="-4"/>
                <w:sz w:val="22"/>
              </w:rPr>
              <w:t>Additional</w:t>
            </w:r>
            <w:r>
              <w:rPr>
                <w:spacing w:val="-5"/>
                <w:sz w:val="22"/>
              </w:rPr>
              <w:t> </w:t>
            </w:r>
            <w:r>
              <w:rPr>
                <w:spacing w:val="-4"/>
                <w:sz w:val="22"/>
              </w:rPr>
              <w:t>traffic</w:t>
            </w:r>
            <w:r>
              <w:rPr>
                <w:spacing w:val="-5"/>
                <w:sz w:val="22"/>
              </w:rPr>
              <w:t> </w:t>
            </w:r>
            <w:r>
              <w:rPr>
                <w:spacing w:val="-4"/>
                <w:sz w:val="22"/>
              </w:rPr>
              <w:t>control</w:t>
            </w:r>
          </w:p>
        </w:tc>
        <w:tc>
          <w:tcPr>
            <w:tcW w:w="5400" w:type="dxa"/>
          </w:tcPr>
          <w:p>
            <w:pPr>
              <w:pStyle w:val="TableParagraph"/>
              <w:tabs>
                <w:tab w:pos="4607" w:val="left" w:leader="none"/>
              </w:tabs>
              <w:spacing w:line="254" w:lineRule="exact"/>
              <w:ind w:left="105"/>
              <w:rPr>
                <w:sz w:val="22"/>
              </w:rPr>
            </w:pPr>
            <w:r>
              <w:rPr>
                <w:spacing w:val="-10"/>
                <w:sz w:val="22"/>
              </w:rPr>
              <w:t>$</w:t>
            </w:r>
            <w:r>
              <w:rPr>
                <w:sz w:val="22"/>
                <w:u w:val="single"/>
              </w:rPr>
              <w:tab/>
            </w:r>
            <w:r>
              <w:rPr>
                <w:spacing w:val="-4"/>
                <w:sz w:val="22"/>
                <w:u w:val="none"/>
              </w:rPr>
              <w:t>/DAY</w:t>
            </w:r>
          </w:p>
        </w:tc>
      </w:tr>
    </w:tbl>
    <w:p>
      <w:pPr>
        <w:spacing w:before="1"/>
        <w:ind w:left="1080" w:right="436" w:firstLine="0"/>
        <w:jc w:val="left"/>
        <w:rPr>
          <w:i/>
          <w:sz w:val="20"/>
        </w:rPr>
      </w:pPr>
      <w:r>
        <w:rPr>
          <w:i/>
          <w:sz w:val="20"/>
        </w:rPr>
        <w:t>Unit-price</w:t>
      </w:r>
      <w:r>
        <w:rPr>
          <w:i/>
          <w:spacing w:val="39"/>
          <w:sz w:val="20"/>
        </w:rPr>
        <w:t> </w:t>
      </w:r>
      <w:r>
        <w:rPr>
          <w:i/>
          <w:sz w:val="20"/>
        </w:rPr>
        <w:t>work</w:t>
      </w:r>
      <w:r>
        <w:rPr>
          <w:i/>
          <w:spacing w:val="40"/>
          <w:sz w:val="20"/>
        </w:rPr>
        <w:t> </w:t>
      </w:r>
      <w:r>
        <w:rPr>
          <w:i/>
          <w:sz w:val="20"/>
        </w:rPr>
        <w:t>is</w:t>
      </w:r>
      <w:r>
        <w:rPr>
          <w:i/>
          <w:spacing w:val="40"/>
          <w:sz w:val="20"/>
        </w:rPr>
        <w:t> </w:t>
      </w:r>
      <w:r>
        <w:rPr>
          <w:i/>
          <w:sz w:val="20"/>
        </w:rPr>
        <w:t>payable</w:t>
      </w:r>
      <w:r>
        <w:rPr>
          <w:i/>
          <w:spacing w:val="40"/>
          <w:sz w:val="20"/>
        </w:rPr>
        <w:t> </w:t>
      </w:r>
      <w:r>
        <w:rPr>
          <w:i/>
          <w:sz w:val="20"/>
        </w:rPr>
        <w:t>only</w:t>
      </w:r>
      <w:r>
        <w:rPr>
          <w:i/>
          <w:spacing w:val="40"/>
          <w:sz w:val="20"/>
        </w:rPr>
        <w:t> </w:t>
      </w:r>
      <w:r>
        <w:rPr>
          <w:i/>
          <w:sz w:val="20"/>
        </w:rPr>
        <w:t>for</w:t>
      </w:r>
      <w:r>
        <w:rPr>
          <w:i/>
          <w:spacing w:val="40"/>
          <w:sz w:val="20"/>
        </w:rPr>
        <w:t> </w:t>
      </w:r>
      <w:r>
        <w:rPr>
          <w:i/>
          <w:sz w:val="20"/>
        </w:rPr>
        <w:t>quantities</w:t>
      </w:r>
      <w:r>
        <w:rPr>
          <w:i/>
          <w:spacing w:val="40"/>
          <w:sz w:val="20"/>
        </w:rPr>
        <w:t> </w:t>
      </w:r>
      <w:r>
        <w:rPr>
          <w:i/>
          <w:sz w:val="20"/>
        </w:rPr>
        <w:t>authorized</w:t>
      </w:r>
      <w:r>
        <w:rPr>
          <w:i/>
          <w:spacing w:val="40"/>
          <w:sz w:val="20"/>
        </w:rPr>
        <w:t> </w:t>
      </w:r>
      <w:r>
        <w:rPr>
          <w:i/>
          <w:sz w:val="20"/>
        </w:rPr>
        <w:t>in</w:t>
      </w:r>
      <w:r>
        <w:rPr>
          <w:i/>
          <w:spacing w:val="39"/>
          <w:sz w:val="20"/>
        </w:rPr>
        <w:t> </w:t>
      </w:r>
      <w:r>
        <w:rPr>
          <w:i/>
          <w:sz w:val="20"/>
        </w:rPr>
        <w:t>writing</w:t>
      </w:r>
      <w:r>
        <w:rPr>
          <w:i/>
          <w:spacing w:val="39"/>
          <w:sz w:val="20"/>
        </w:rPr>
        <w:t> </w:t>
      </w:r>
      <w:r>
        <w:rPr>
          <w:i/>
          <w:sz w:val="20"/>
        </w:rPr>
        <w:t>by</w:t>
      </w:r>
      <w:r>
        <w:rPr>
          <w:i/>
          <w:spacing w:val="40"/>
          <w:sz w:val="20"/>
        </w:rPr>
        <w:t> </w:t>
      </w:r>
      <w:r>
        <w:rPr>
          <w:i/>
          <w:sz w:val="20"/>
        </w:rPr>
        <w:t>the</w:t>
      </w:r>
      <w:r>
        <w:rPr>
          <w:i/>
          <w:spacing w:val="39"/>
          <w:sz w:val="20"/>
        </w:rPr>
        <w:t> </w:t>
      </w:r>
      <w:r>
        <w:rPr>
          <w:i/>
          <w:sz w:val="20"/>
        </w:rPr>
        <w:t>County</w:t>
      </w:r>
      <w:r>
        <w:rPr>
          <w:i/>
          <w:spacing w:val="40"/>
          <w:sz w:val="20"/>
        </w:rPr>
        <w:t> </w:t>
      </w:r>
      <w:r>
        <w:rPr>
          <w:i/>
          <w:sz w:val="20"/>
        </w:rPr>
        <w:t>before</w:t>
      </w:r>
      <w:r>
        <w:rPr>
          <w:i/>
          <w:spacing w:val="39"/>
          <w:sz w:val="20"/>
        </w:rPr>
        <w:t> </w:t>
      </w:r>
      <w:r>
        <w:rPr>
          <w:i/>
          <w:sz w:val="20"/>
        </w:rPr>
        <w:t>the</w:t>
      </w:r>
      <w:r>
        <w:rPr>
          <w:i/>
          <w:spacing w:val="39"/>
          <w:sz w:val="20"/>
        </w:rPr>
        <w:t> </w:t>
      </w:r>
      <w:r>
        <w:rPr>
          <w:i/>
          <w:sz w:val="20"/>
        </w:rPr>
        <w:t>work</w:t>
      </w:r>
      <w:r>
        <w:rPr>
          <w:i/>
          <w:spacing w:val="40"/>
          <w:sz w:val="20"/>
        </w:rPr>
        <w:t> </w:t>
      </w:r>
      <w:r>
        <w:rPr>
          <w:i/>
          <w:sz w:val="20"/>
        </w:rPr>
        <w:t>is</w:t>
      </w:r>
      <w:r>
        <w:rPr>
          <w:i/>
          <w:sz w:val="20"/>
        </w:rPr>
        <w:t> </w:t>
      </w:r>
      <w:r>
        <w:rPr>
          <w:i/>
          <w:spacing w:val="-2"/>
          <w:sz w:val="20"/>
        </w:rPr>
        <w:t>performed.</w:t>
      </w:r>
    </w:p>
    <w:p>
      <w:pPr>
        <w:spacing w:line="267" w:lineRule="exact" w:before="0"/>
        <w:ind w:left="1080" w:right="0" w:firstLine="0"/>
        <w:jc w:val="left"/>
        <w:rPr>
          <w:rFonts w:ascii="Calibri"/>
          <w:sz w:val="22"/>
        </w:rPr>
      </w:pPr>
      <w:r>
        <w:rPr>
          <w:spacing w:val="-2"/>
          <w:sz w:val="20"/>
        </w:rPr>
        <w:t>**</w:t>
      </w:r>
      <w:r>
        <w:rPr>
          <w:spacing w:val="-15"/>
          <w:sz w:val="20"/>
        </w:rPr>
        <w:t> </w:t>
      </w:r>
      <w:r>
        <w:rPr>
          <w:rFonts w:ascii="Calibri"/>
          <w:spacing w:val="-2"/>
          <w:sz w:val="22"/>
        </w:rPr>
        <w:t>Furnished,</w:t>
      </w:r>
      <w:r>
        <w:rPr>
          <w:rFonts w:ascii="Calibri"/>
          <w:spacing w:val="-7"/>
          <w:sz w:val="22"/>
        </w:rPr>
        <w:t> </w:t>
      </w:r>
      <w:r>
        <w:rPr>
          <w:rFonts w:ascii="Calibri"/>
          <w:spacing w:val="-2"/>
          <w:sz w:val="22"/>
        </w:rPr>
        <w:t>placed,</w:t>
      </w:r>
      <w:r>
        <w:rPr>
          <w:rFonts w:ascii="Calibri"/>
          <w:spacing w:val="-7"/>
          <w:sz w:val="22"/>
        </w:rPr>
        <w:t> </w:t>
      </w:r>
      <w:r>
        <w:rPr>
          <w:rFonts w:ascii="Calibri"/>
          <w:spacing w:val="-2"/>
          <w:sz w:val="22"/>
        </w:rPr>
        <w:t>&amp;</w:t>
      </w:r>
      <w:r>
        <w:rPr>
          <w:rFonts w:ascii="Calibri"/>
          <w:spacing w:val="-8"/>
          <w:sz w:val="22"/>
        </w:rPr>
        <w:t> </w:t>
      </w:r>
      <w:r>
        <w:rPr>
          <w:rFonts w:ascii="Calibri"/>
          <w:spacing w:val="-2"/>
          <w:sz w:val="22"/>
        </w:rPr>
        <w:t>compacted</w:t>
      </w:r>
    </w:p>
    <w:p>
      <w:pPr>
        <w:spacing w:before="0"/>
        <w:ind w:left="1079" w:right="0" w:firstLine="0"/>
        <w:jc w:val="left"/>
        <w:rPr>
          <w:rFonts w:ascii="Calibri"/>
          <w:sz w:val="22"/>
        </w:rPr>
      </w:pPr>
      <w:r>
        <w:rPr>
          <w:rFonts w:ascii="Calibri"/>
          <w:spacing w:val="-2"/>
          <w:sz w:val="22"/>
        </w:rPr>
        <w:t>***Thickness</w:t>
      </w:r>
      <w:r>
        <w:rPr>
          <w:rFonts w:ascii="Calibri"/>
          <w:spacing w:val="-8"/>
          <w:sz w:val="22"/>
        </w:rPr>
        <w:t> </w:t>
      </w:r>
      <w:r>
        <w:rPr>
          <w:rFonts w:ascii="Calibri"/>
          <w:spacing w:val="-2"/>
          <w:sz w:val="22"/>
        </w:rPr>
        <w:t>and</w:t>
      </w:r>
      <w:r>
        <w:rPr>
          <w:rFonts w:ascii="Calibri"/>
          <w:spacing w:val="-8"/>
          <w:sz w:val="22"/>
        </w:rPr>
        <w:t> </w:t>
      </w:r>
      <w:r>
        <w:rPr>
          <w:rFonts w:ascii="Calibri"/>
          <w:spacing w:val="-2"/>
          <w:sz w:val="22"/>
        </w:rPr>
        <w:t>finish</w:t>
      </w:r>
      <w:r>
        <w:rPr>
          <w:rFonts w:ascii="Calibri"/>
          <w:spacing w:val="-7"/>
          <w:sz w:val="22"/>
        </w:rPr>
        <w:t> </w:t>
      </w:r>
      <w:r>
        <w:rPr>
          <w:rFonts w:ascii="Calibri"/>
          <w:spacing w:val="-2"/>
          <w:sz w:val="22"/>
        </w:rPr>
        <w:t>to</w:t>
      </w:r>
      <w:r>
        <w:rPr>
          <w:rFonts w:ascii="Calibri"/>
          <w:spacing w:val="-9"/>
          <w:sz w:val="22"/>
        </w:rPr>
        <w:t> </w:t>
      </w:r>
      <w:r>
        <w:rPr>
          <w:rFonts w:ascii="Calibri"/>
          <w:spacing w:val="-2"/>
          <w:sz w:val="22"/>
        </w:rPr>
        <w:t>match</w:t>
      </w:r>
      <w:r>
        <w:rPr>
          <w:rFonts w:ascii="Calibri"/>
          <w:spacing w:val="-6"/>
          <w:sz w:val="22"/>
        </w:rPr>
        <w:t> </w:t>
      </w:r>
      <w:r>
        <w:rPr>
          <w:rFonts w:ascii="Calibri"/>
          <w:spacing w:val="-2"/>
          <w:sz w:val="22"/>
        </w:rPr>
        <w:t>existing</w:t>
      </w:r>
      <w:r>
        <w:rPr>
          <w:rFonts w:ascii="Calibri"/>
          <w:spacing w:val="-8"/>
          <w:sz w:val="22"/>
        </w:rPr>
        <w:t> </w:t>
      </w:r>
      <w:r>
        <w:rPr>
          <w:rFonts w:ascii="Calibri"/>
          <w:spacing w:val="-2"/>
          <w:sz w:val="22"/>
        </w:rPr>
        <w:t>conditions</w:t>
      </w:r>
    </w:p>
    <w:p>
      <w:pPr>
        <w:spacing w:after="0"/>
        <w:jc w:val="left"/>
        <w:rPr>
          <w:rFonts w:ascii="Calibri"/>
          <w:sz w:val="22"/>
        </w:rPr>
        <w:sectPr>
          <w:pgSz w:w="12240" w:h="15840"/>
          <w:pgMar w:header="727" w:footer="974" w:top="1040" w:bottom="1160" w:left="360" w:right="360"/>
        </w:sectPr>
      </w:pPr>
    </w:p>
    <w:p>
      <w:pPr>
        <w:pStyle w:val="BodyText"/>
        <w:rPr>
          <w:rFonts w:ascii="Calibri"/>
        </w:rPr>
      </w:pPr>
    </w:p>
    <w:p>
      <w:pPr>
        <w:pStyle w:val="BodyText"/>
        <w:spacing w:before="140"/>
        <w:rPr>
          <w:rFonts w:ascii="Calibri"/>
        </w:rPr>
      </w:pPr>
    </w:p>
    <w:p>
      <w:pPr>
        <w:pStyle w:val="Heading3"/>
        <w:numPr>
          <w:ilvl w:val="1"/>
          <w:numId w:val="1"/>
        </w:numPr>
        <w:tabs>
          <w:tab w:pos="1799" w:val="left" w:leader="none"/>
        </w:tabs>
        <w:spacing w:line="229" w:lineRule="exact" w:before="0" w:after="0"/>
        <w:ind w:left="1799" w:right="0" w:hanging="720"/>
        <w:jc w:val="left"/>
      </w:pPr>
      <w:r>
        <w:rPr>
          <w:spacing w:val="-2"/>
        </w:rPr>
        <w:t>ADDENDA:</w:t>
      </w:r>
    </w:p>
    <w:p>
      <w:pPr>
        <w:pStyle w:val="BodyText"/>
        <w:tabs>
          <w:tab w:pos="3419" w:val="left" w:leader="none"/>
          <w:tab w:pos="4220" w:val="left" w:leader="none"/>
          <w:tab w:pos="5077" w:val="left" w:leader="none"/>
          <w:tab w:pos="5876" w:val="left" w:leader="none"/>
          <w:tab w:pos="6678" w:val="left" w:leader="none"/>
        </w:tabs>
        <w:spacing w:line="480" w:lineRule="auto"/>
        <w:ind w:left="1799" w:right="3506"/>
      </w:pPr>
      <w:r>
        <w:rPr/>
        <w:t>The</w:t>
      </w:r>
      <w:r>
        <w:rPr>
          <w:spacing w:val="-6"/>
        </w:rPr>
        <w:t> </w:t>
      </w:r>
      <w:r>
        <w:rPr/>
        <w:t>Bidder</w:t>
      </w:r>
      <w:r>
        <w:rPr>
          <w:spacing w:val="-6"/>
        </w:rPr>
        <w:t> </w:t>
      </w:r>
      <w:r>
        <w:rPr/>
        <w:t>acknowledges</w:t>
      </w:r>
      <w:r>
        <w:rPr>
          <w:spacing w:val="-6"/>
        </w:rPr>
        <w:t> </w:t>
      </w:r>
      <w:r>
        <w:rPr/>
        <w:t>receipt</w:t>
      </w:r>
      <w:r>
        <w:rPr>
          <w:spacing w:val="-5"/>
        </w:rPr>
        <w:t> </w:t>
      </w:r>
      <w:r>
        <w:rPr/>
        <w:t>of</w:t>
      </w:r>
      <w:r>
        <w:rPr>
          <w:spacing w:val="-6"/>
        </w:rPr>
        <w:t> </w:t>
      </w:r>
      <w:r>
        <w:rPr/>
        <w:t>the</w:t>
      </w:r>
      <w:r>
        <w:rPr>
          <w:spacing w:val="-6"/>
        </w:rPr>
        <w:t> </w:t>
      </w:r>
      <w:r>
        <w:rPr/>
        <w:t>following</w:t>
      </w:r>
      <w:r>
        <w:rPr>
          <w:spacing w:val="-5"/>
        </w:rPr>
        <w:t> </w:t>
      </w:r>
      <w:r>
        <w:rPr/>
        <w:t>numbered</w:t>
      </w:r>
      <w:r>
        <w:rPr>
          <w:spacing w:val="-5"/>
        </w:rPr>
        <w:t> </w:t>
      </w:r>
      <w:r>
        <w:rPr/>
        <w:t>Addenda: None (</w:t>
      </w:r>
      <w:r>
        <w:rPr>
          <w:spacing w:val="80"/>
          <w:w w:val="150"/>
          <w:u w:val="single"/>
        </w:rPr>
        <w:t> </w:t>
      </w:r>
      <w:r>
        <w:rPr>
          <w:u w:val="none"/>
        </w:rPr>
        <w:t>)</w:t>
      </w:r>
      <w:r>
        <w:rPr>
          <w:spacing w:val="40"/>
          <w:u w:val="none"/>
        </w:rPr>
        <w:t> </w:t>
      </w:r>
      <w:r>
        <w:rPr>
          <w:u w:val="none"/>
        </w:rPr>
        <w:t>#1(</w:t>
      </w:r>
      <w:r>
        <w:rPr>
          <w:u w:val="single"/>
        </w:rPr>
        <w:tab/>
      </w:r>
      <w:r>
        <w:rPr>
          <w:u w:val="none"/>
        </w:rPr>
        <w:t>)</w:t>
      </w:r>
      <w:r>
        <w:rPr>
          <w:spacing w:val="40"/>
          <w:u w:val="none"/>
        </w:rPr>
        <w:t> </w:t>
      </w:r>
      <w:r>
        <w:rPr>
          <w:u w:val="none"/>
        </w:rPr>
        <w:t>#2(</w:t>
      </w:r>
      <w:r>
        <w:rPr>
          <w:u w:val="single"/>
        </w:rPr>
        <w:tab/>
      </w:r>
      <w:r>
        <w:rPr>
          <w:u w:val="none"/>
        </w:rPr>
        <w:t>)</w:t>
      </w:r>
      <w:r>
        <w:rPr>
          <w:spacing w:val="40"/>
          <w:u w:val="none"/>
        </w:rPr>
        <w:t> </w:t>
      </w:r>
      <w:r>
        <w:rPr>
          <w:u w:val="none"/>
        </w:rPr>
        <w:t>#3 (</w:t>
      </w:r>
      <w:r>
        <w:rPr>
          <w:u w:val="single"/>
        </w:rPr>
        <w:tab/>
      </w:r>
      <w:r>
        <w:rPr>
          <w:u w:val="none"/>
        </w:rPr>
        <w:t>)</w:t>
      </w:r>
      <w:r>
        <w:rPr>
          <w:spacing w:val="40"/>
          <w:u w:val="none"/>
        </w:rPr>
        <w:t> </w:t>
      </w:r>
      <w:r>
        <w:rPr>
          <w:u w:val="none"/>
        </w:rPr>
        <w:t>#4(</w:t>
      </w:r>
      <w:r>
        <w:rPr>
          <w:u w:val="single"/>
        </w:rPr>
        <w:tab/>
      </w:r>
      <w:r>
        <w:rPr>
          <w:u w:val="none"/>
        </w:rPr>
        <w:t>)</w:t>
      </w:r>
      <w:r>
        <w:rPr>
          <w:spacing w:val="40"/>
          <w:u w:val="none"/>
        </w:rPr>
        <w:t> </w:t>
      </w:r>
      <w:r>
        <w:rPr>
          <w:u w:val="none"/>
        </w:rPr>
        <w:t>#5(</w:t>
      </w:r>
      <w:r>
        <w:rPr>
          <w:u w:val="single"/>
        </w:rPr>
        <w:tab/>
      </w:r>
      <w:r>
        <w:rPr>
          <w:spacing w:val="-10"/>
          <w:u w:val="none"/>
        </w:rPr>
        <w:t>)</w:t>
      </w:r>
    </w:p>
    <w:p>
      <w:pPr>
        <w:pStyle w:val="Heading3"/>
        <w:numPr>
          <w:ilvl w:val="1"/>
          <w:numId w:val="1"/>
        </w:numPr>
        <w:tabs>
          <w:tab w:pos="1799" w:val="left" w:leader="none"/>
        </w:tabs>
        <w:spacing w:line="240" w:lineRule="auto" w:before="1" w:after="0"/>
        <w:ind w:left="1799" w:right="0" w:hanging="720"/>
        <w:jc w:val="left"/>
      </w:pPr>
      <w:r>
        <w:rPr>
          <w:spacing w:val="-2"/>
        </w:rPr>
        <w:t>AGREEMENTS:</w:t>
      </w:r>
    </w:p>
    <w:p>
      <w:pPr>
        <w:pStyle w:val="BodyText"/>
        <w:spacing w:before="1"/>
        <w:ind w:left="1799"/>
        <w:jc w:val="both"/>
      </w:pPr>
      <w:r>
        <w:rPr/>
        <w:t>The</w:t>
      </w:r>
      <w:r>
        <w:rPr>
          <w:spacing w:val="-8"/>
        </w:rPr>
        <w:t> </w:t>
      </w:r>
      <w:r>
        <w:rPr/>
        <w:t>Undersigned</w:t>
      </w:r>
      <w:r>
        <w:rPr>
          <w:spacing w:val="-5"/>
        </w:rPr>
        <w:t> </w:t>
      </w:r>
      <w:r>
        <w:rPr/>
        <w:t>agrees</w:t>
      </w:r>
      <w:r>
        <w:rPr>
          <w:spacing w:val="-7"/>
        </w:rPr>
        <w:t> </w:t>
      </w:r>
      <w:r>
        <w:rPr/>
        <w:t>to</w:t>
      </w:r>
      <w:r>
        <w:rPr>
          <w:spacing w:val="-5"/>
        </w:rPr>
        <w:t> </w:t>
      </w:r>
      <w:r>
        <w:rPr/>
        <w:t>the</w:t>
      </w:r>
      <w:r>
        <w:rPr>
          <w:spacing w:val="-8"/>
        </w:rPr>
        <w:t> </w:t>
      </w:r>
      <w:r>
        <w:rPr/>
        <w:t>following</w:t>
      </w:r>
      <w:r>
        <w:rPr>
          <w:spacing w:val="-5"/>
        </w:rPr>
        <w:t> </w:t>
      </w:r>
      <w:r>
        <w:rPr/>
        <w:t>terms</w:t>
      </w:r>
      <w:r>
        <w:rPr>
          <w:spacing w:val="-7"/>
        </w:rPr>
        <w:t> </w:t>
      </w:r>
      <w:r>
        <w:rPr/>
        <w:t>and</w:t>
      </w:r>
      <w:r>
        <w:rPr>
          <w:spacing w:val="-7"/>
        </w:rPr>
        <w:t> </w:t>
      </w:r>
      <w:r>
        <w:rPr>
          <w:spacing w:val="-2"/>
        </w:rPr>
        <w:t>conditions:</w:t>
      </w:r>
    </w:p>
    <w:p>
      <w:pPr>
        <w:pStyle w:val="ListParagraph"/>
        <w:numPr>
          <w:ilvl w:val="2"/>
          <w:numId w:val="1"/>
        </w:numPr>
        <w:tabs>
          <w:tab w:pos="2519" w:val="left" w:leader="none"/>
        </w:tabs>
        <w:spacing w:line="240" w:lineRule="auto" w:before="229" w:after="0"/>
        <w:ind w:left="2519" w:right="1082" w:hanging="720"/>
        <w:jc w:val="left"/>
        <w:rPr>
          <w:sz w:val="20"/>
        </w:rPr>
      </w:pPr>
      <w:r>
        <w:rPr>
          <w:sz w:val="20"/>
        </w:rPr>
        <w:t>An incomplete Bid, or other information not requested which is written on this Bid Form, may be cause for rejection.</w:t>
      </w:r>
    </w:p>
    <w:p>
      <w:pPr>
        <w:pStyle w:val="ListParagraph"/>
        <w:numPr>
          <w:ilvl w:val="2"/>
          <w:numId w:val="1"/>
        </w:numPr>
        <w:tabs>
          <w:tab w:pos="2518" w:val="left" w:leader="none"/>
        </w:tabs>
        <w:spacing w:line="240" w:lineRule="auto" w:before="1" w:after="0"/>
        <w:ind w:left="2518" w:right="0" w:hanging="719"/>
        <w:jc w:val="left"/>
        <w:rPr>
          <w:sz w:val="20"/>
        </w:rPr>
      </w:pPr>
      <w:r>
        <w:rPr>
          <w:sz w:val="20"/>
        </w:rPr>
        <w:t>Read</w:t>
      </w:r>
      <w:r>
        <w:rPr>
          <w:spacing w:val="-6"/>
          <w:sz w:val="20"/>
        </w:rPr>
        <w:t> </w:t>
      </w:r>
      <w:r>
        <w:rPr>
          <w:sz w:val="20"/>
        </w:rPr>
        <w:t>the</w:t>
      </w:r>
      <w:r>
        <w:rPr>
          <w:spacing w:val="-5"/>
          <w:sz w:val="20"/>
        </w:rPr>
        <w:t> </w:t>
      </w:r>
      <w:r>
        <w:rPr>
          <w:sz w:val="20"/>
        </w:rPr>
        <w:t>Invitation</w:t>
      </w:r>
      <w:r>
        <w:rPr>
          <w:spacing w:val="-7"/>
          <w:sz w:val="20"/>
        </w:rPr>
        <w:t> </w:t>
      </w:r>
      <w:r>
        <w:rPr>
          <w:sz w:val="20"/>
        </w:rPr>
        <w:t>for</w:t>
      </w:r>
      <w:r>
        <w:rPr>
          <w:spacing w:val="-7"/>
          <w:sz w:val="20"/>
        </w:rPr>
        <w:t> </w:t>
      </w:r>
      <w:r>
        <w:rPr>
          <w:sz w:val="20"/>
        </w:rPr>
        <w:t>Bids</w:t>
      </w:r>
      <w:r>
        <w:rPr>
          <w:spacing w:val="-3"/>
          <w:sz w:val="20"/>
        </w:rPr>
        <w:t> </w:t>
      </w:r>
      <w:r>
        <w:rPr>
          <w:sz w:val="20"/>
        </w:rPr>
        <w:t>and</w:t>
      </w:r>
      <w:r>
        <w:rPr>
          <w:spacing w:val="-6"/>
          <w:sz w:val="20"/>
        </w:rPr>
        <w:t> </w:t>
      </w:r>
      <w:r>
        <w:rPr>
          <w:sz w:val="20"/>
        </w:rPr>
        <w:t>the</w:t>
      </w:r>
      <w:r>
        <w:rPr>
          <w:spacing w:val="-5"/>
          <w:sz w:val="20"/>
        </w:rPr>
        <w:t> </w:t>
      </w:r>
      <w:r>
        <w:rPr>
          <w:sz w:val="20"/>
        </w:rPr>
        <w:t>Instructions</w:t>
      </w:r>
      <w:r>
        <w:rPr>
          <w:spacing w:val="-6"/>
          <w:sz w:val="20"/>
        </w:rPr>
        <w:t> </w:t>
      </w:r>
      <w:r>
        <w:rPr>
          <w:sz w:val="20"/>
        </w:rPr>
        <w:t>to</w:t>
      </w:r>
      <w:r>
        <w:rPr>
          <w:spacing w:val="-6"/>
          <w:sz w:val="20"/>
        </w:rPr>
        <w:t> </w:t>
      </w:r>
      <w:r>
        <w:rPr>
          <w:sz w:val="20"/>
        </w:rPr>
        <w:t>Bidders</w:t>
      </w:r>
      <w:r>
        <w:rPr>
          <w:spacing w:val="-6"/>
          <w:sz w:val="20"/>
        </w:rPr>
        <w:t> </w:t>
      </w:r>
      <w:r>
        <w:rPr>
          <w:spacing w:val="-2"/>
          <w:sz w:val="20"/>
        </w:rPr>
        <w:t>carefully.</w:t>
      </w:r>
    </w:p>
    <w:p>
      <w:pPr>
        <w:pStyle w:val="ListParagraph"/>
        <w:numPr>
          <w:ilvl w:val="2"/>
          <w:numId w:val="1"/>
        </w:numPr>
        <w:tabs>
          <w:tab w:pos="2519" w:val="left" w:leader="none"/>
        </w:tabs>
        <w:spacing w:line="240" w:lineRule="auto" w:before="0" w:after="0"/>
        <w:ind w:left="2519" w:right="1079" w:hanging="720"/>
        <w:jc w:val="left"/>
        <w:rPr>
          <w:sz w:val="20"/>
        </w:rPr>
      </w:pPr>
      <w:r>
        <w:rPr>
          <w:sz w:val="20"/>
        </w:rPr>
        <w:t>The</w:t>
      </w:r>
      <w:r>
        <w:rPr>
          <w:spacing w:val="-6"/>
          <w:sz w:val="20"/>
        </w:rPr>
        <w:t> </w:t>
      </w:r>
      <w:r>
        <w:rPr>
          <w:sz w:val="20"/>
        </w:rPr>
        <w:t>Owner</w:t>
      </w:r>
      <w:r>
        <w:rPr>
          <w:spacing w:val="-4"/>
          <w:sz w:val="20"/>
        </w:rPr>
        <w:t> </w:t>
      </w:r>
      <w:r>
        <w:rPr>
          <w:sz w:val="20"/>
        </w:rPr>
        <w:t>reserves</w:t>
      </w:r>
      <w:r>
        <w:rPr>
          <w:spacing w:val="-4"/>
          <w:sz w:val="20"/>
        </w:rPr>
        <w:t> </w:t>
      </w:r>
      <w:r>
        <w:rPr>
          <w:sz w:val="20"/>
        </w:rPr>
        <w:t>the</w:t>
      </w:r>
      <w:r>
        <w:rPr>
          <w:spacing w:val="-6"/>
          <w:sz w:val="20"/>
        </w:rPr>
        <w:t> </w:t>
      </w:r>
      <w:r>
        <w:rPr>
          <w:sz w:val="20"/>
        </w:rPr>
        <w:t>right</w:t>
      </w:r>
      <w:r>
        <w:rPr>
          <w:spacing w:val="-5"/>
          <w:sz w:val="20"/>
        </w:rPr>
        <w:t> </w:t>
      </w:r>
      <w:r>
        <w:rPr>
          <w:sz w:val="20"/>
        </w:rPr>
        <w:t>to</w:t>
      </w:r>
      <w:r>
        <w:rPr>
          <w:spacing w:val="-3"/>
          <w:sz w:val="20"/>
        </w:rPr>
        <w:t> </w:t>
      </w:r>
      <w:r>
        <w:rPr>
          <w:sz w:val="20"/>
        </w:rPr>
        <w:t>reject</w:t>
      </w:r>
      <w:r>
        <w:rPr>
          <w:spacing w:val="-5"/>
          <w:sz w:val="20"/>
        </w:rPr>
        <w:t> </w:t>
      </w:r>
      <w:r>
        <w:rPr>
          <w:sz w:val="20"/>
        </w:rPr>
        <w:t>any</w:t>
      </w:r>
      <w:r>
        <w:rPr>
          <w:spacing w:val="-4"/>
          <w:sz w:val="20"/>
        </w:rPr>
        <w:t> </w:t>
      </w:r>
      <w:r>
        <w:rPr>
          <w:sz w:val="20"/>
        </w:rPr>
        <w:t>or</w:t>
      </w:r>
      <w:r>
        <w:rPr>
          <w:spacing w:val="-2"/>
          <w:sz w:val="20"/>
        </w:rPr>
        <w:t> </w:t>
      </w:r>
      <w:r>
        <w:rPr>
          <w:sz w:val="20"/>
        </w:rPr>
        <w:t>all</w:t>
      </w:r>
      <w:r>
        <w:rPr>
          <w:spacing w:val="-4"/>
          <w:sz w:val="20"/>
        </w:rPr>
        <w:t> </w:t>
      </w:r>
      <w:r>
        <w:rPr>
          <w:sz w:val="20"/>
        </w:rPr>
        <w:t>Bids</w:t>
      </w:r>
      <w:r>
        <w:rPr>
          <w:spacing w:val="-4"/>
          <w:sz w:val="20"/>
        </w:rPr>
        <w:t> </w:t>
      </w:r>
      <w:r>
        <w:rPr>
          <w:sz w:val="20"/>
        </w:rPr>
        <w:t>and</w:t>
      </w:r>
      <w:r>
        <w:rPr>
          <w:spacing w:val="-6"/>
          <w:sz w:val="20"/>
        </w:rPr>
        <w:t> </w:t>
      </w:r>
      <w:r>
        <w:rPr>
          <w:sz w:val="20"/>
        </w:rPr>
        <w:t>to</w:t>
      </w:r>
      <w:r>
        <w:rPr>
          <w:spacing w:val="-6"/>
          <w:sz w:val="20"/>
        </w:rPr>
        <w:t> </w:t>
      </w:r>
      <w:r>
        <w:rPr>
          <w:sz w:val="20"/>
        </w:rPr>
        <w:t>waive</w:t>
      </w:r>
      <w:r>
        <w:rPr>
          <w:spacing w:val="-3"/>
          <w:sz w:val="20"/>
        </w:rPr>
        <w:t> </w:t>
      </w:r>
      <w:r>
        <w:rPr>
          <w:sz w:val="20"/>
        </w:rPr>
        <w:t>all</w:t>
      </w:r>
      <w:r>
        <w:rPr>
          <w:spacing w:val="-6"/>
          <w:sz w:val="20"/>
        </w:rPr>
        <w:t> </w:t>
      </w:r>
      <w:r>
        <w:rPr>
          <w:sz w:val="20"/>
        </w:rPr>
        <w:t>technicalities</w:t>
      </w:r>
      <w:r>
        <w:rPr>
          <w:spacing w:val="-4"/>
          <w:sz w:val="20"/>
        </w:rPr>
        <w:t> </w:t>
      </w:r>
      <w:r>
        <w:rPr>
          <w:sz w:val="20"/>
        </w:rPr>
        <w:t>should such action be deemed to be in the best interest of the Owner.</w:t>
      </w:r>
    </w:p>
    <w:p>
      <w:pPr>
        <w:pStyle w:val="ListParagraph"/>
        <w:numPr>
          <w:ilvl w:val="2"/>
          <w:numId w:val="1"/>
        </w:numPr>
        <w:tabs>
          <w:tab w:pos="2518" w:val="left" w:leader="none"/>
        </w:tabs>
        <w:spacing w:line="240" w:lineRule="auto" w:before="0" w:after="0"/>
        <w:ind w:left="2518" w:right="1081" w:hanging="720"/>
        <w:jc w:val="left"/>
        <w:rPr>
          <w:sz w:val="20"/>
        </w:rPr>
      </w:pPr>
      <w:r>
        <w:rPr>
          <w:sz w:val="20"/>
        </w:rPr>
        <w:t>This Bid may not be withdrawn for a period of 60 calendar days following the receipt and </w:t>
      </w:r>
      <w:r>
        <w:rPr>
          <w:spacing w:val="-2"/>
          <w:sz w:val="20"/>
        </w:rPr>
        <w:t>opening.</w:t>
      </w:r>
    </w:p>
    <w:p>
      <w:pPr>
        <w:pStyle w:val="ListParagraph"/>
        <w:numPr>
          <w:ilvl w:val="2"/>
          <w:numId w:val="1"/>
        </w:numPr>
        <w:tabs>
          <w:tab w:pos="2518" w:val="left" w:leader="none"/>
        </w:tabs>
        <w:spacing w:line="240" w:lineRule="auto" w:before="0" w:after="0"/>
        <w:ind w:left="2518" w:right="0" w:hanging="720"/>
        <w:jc w:val="left"/>
        <w:rPr>
          <w:sz w:val="20"/>
        </w:rPr>
      </w:pPr>
      <w:r>
        <w:rPr>
          <w:sz w:val="20"/>
        </w:rPr>
        <w:t>Failure</w:t>
      </w:r>
      <w:r>
        <w:rPr>
          <w:spacing w:val="-7"/>
          <w:sz w:val="20"/>
        </w:rPr>
        <w:t> </w:t>
      </w:r>
      <w:r>
        <w:rPr>
          <w:sz w:val="20"/>
        </w:rPr>
        <w:t>to</w:t>
      </w:r>
      <w:r>
        <w:rPr>
          <w:spacing w:val="-4"/>
          <w:sz w:val="20"/>
        </w:rPr>
        <w:t> </w:t>
      </w:r>
      <w:r>
        <w:rPr>
          <w:sz w:val="20"/>
        </w:rPr>
        <w:t>acknowledge</w:t>
      </w:r>
      <w:r>
        <w:rPr>
          <w:spacing w:val="-6"/>
          <w:sz w:val="20"/>
        </w:rPr>
        <w:t> </w:t>
      </w:r>
      <w:r>
        <w:rPr>
          <w:sz w:val="20"/>
        </w:rPr>
        <w:t>receipt</w:t>
      </w:r>
      <w:r>
        <w:rPr>
          <w:spacing w:val="-5"/>
          <w:sz w:val="20"/>
        </w:rPr>
        <w:t> </w:t>
      </w:r>
      <w:r>
        <w:rPr>
          <w:sz w:val="20"/>
        </w:rPr>
        <w:t>of</w:t>
      </w:r>
      <w:r>
        <w:rPr>
          <w:spacing w:val="-4"/>
          <w:sz w:val="20"/>
        </w:rPr>
        <w:t> </w:t>
      </w:r>
      <w:r>
        <w:rPr>
          <w:sz w:val="20"/>
        </w:rPr>
        <w:t>any</w:t>
      </w:r>
      <w:r>
        <w:rPr>
          <w:spacing w:val="-6"/>
          <w:sz w:val="20"/>
        </w:rPr>
        <w:t> </w:t>
      </w:r>
      <w:r>
        <w:rPr>
          <w:sz w:val="20"/>
        </w:rPr>
        <w:t>Addendum</w:t>
      </w:r>
      <w:r>
        <w:rPr>
          <w:spacing w:val="-6"/>
          <w:sz w:val="20"/>
        </w:rPr>
        <w:t> </w:t>
      </w:r>
      <w:r>
        <w:rPr>
          <w:sz w:val="20"/>
        </w:rPr>
        <w:t>issued</w:t>
      </w:r>
      <w:r>
        <w:rPr>
          <w:spacing w:val="-6"/>
          <w:sz w:val="20"/>
        </w:rPr>
        <w:t> </w:t>
      </w:r>
      <w:r>
        <w:rPr>
          <w:sz w:val="20"/>
        </w:rPr>
        <w:t>may</w:t>
      </w:r>
      <w:r>
        <w:rPr>
          <w:spacing w:val="-5"/>
          <w:sz w:val="20"/>
        </w:rPr>
        <w:t> </w:t>
      </w:r>
      <w:r>
        <w:rPr>
          <w:sz w:val="20"/>
        </w:rPr>
        <w:t>be</w:t>
      </w:r>
      <w:r>
        <w:rPr>
          <w:spacing w:val="-7"/>
          <w:sz w:val="20"/>
        </w:rPr>
        <w:t> </w:t>
      </w:r>
      <w:r>
        <w:rPr>
          <w:sz w:val="20"/>
        </w:rPr>
        <w:t>cause</w:t>
      </w:r>
      <w:r>
        <w:rPr>
          <w:spacing w:val="-6"/>
          <w:sz w:val="20"/>
        </w:rPr>
        <w:t> </w:t>
      </w:r>
      <w:r>
        <w:rPr>
          <w:sz w:val="20"/>
        </w:rPr>
        <w:t>for</w:t>
      </w:r>
      <w:r>
        <w:rPr>
          <w:spacing w:val="-2"/>
          <w:sz w:val="20"/>
        </w:rPr>
        <w:t> </w:t>
      </w:r>
      <w:r>
        <w:rPr>
          <w:sz w:val="20"/>
        </w:rPr>
        <w:t>Bid</w:t>
      </w:r>
      <w:r>
        <w:rPr>
          <w:spacing w:val="-6"/>
          <w:sz w:val="20"/>
        </w:rPr>
        <w:t> </w:t>
      </w:r>
      <w:r>
        <w:rPr>
          <w:spacing w:val="-2"/>
          <w:sz w:val="20"/>
        </w:rPr>
        <w:t>rejection.</w:t>
      </w:r>
    </w:p>
    <w:p>
      <w:pPr>
        <w:pStyle w:val="ListParagraph"/>
        <w:numPr>
          <w:ilvl w:val="2"/>
          <w:numId w:val="1"/>
        </w:numPr>
        <w:tabs>
          <w:tab w:pos="2518" w:val="left" w:leader="none"/>
        </w:tabs>
        <w:spacing w:line="240" w:lineRule="auto" w:before="0" w:after="0"/>
        <w:ind w:left="2518" w:right="1081" w:hanging="720"/>
        <w:jc w:val="both"/>
        <w:rPr>
          <w:sz w:val="20"/>
        </w:rPr>
      </w:pPr>
      <w:r>
        <w:rPr>
          <w:sz w:val="20"/>
        </w:rPr>
        <w:t>In</w:t>
      </w:r>
      <w:r>
        <w:rPr>
          <w:spacing w:val="-14"/>
          <w:sz w:val="20"/>
        </w:rPr>
        <w:t> </w:t>
      </w:r>
      <w:r>
        <w:rPr>
          <w:sz w:val="20"/>
        </w:rPr>
        <w:t>the</w:t>
      </w:r>
      <w:r>
        <w:rPr>
          <w:spacing w:val="-11"/>
          <w:sz w:val="20"/>
        </w:rPr>
        <w:t> </w:t>
      </w:r>
      <w:r>
        <w:rPr>
          <w:sz w:val="20"/>
        </w:rPr>
        <w:t>event</w:t>
      </w:r>
      <w:r>
        <w:rPr>
          <w:spacing w:val="-14"/>
          <w:sz w:val="20"/>
        </w:rPr>
        <w:t> </w:t>
      </w:r>
      <w:r>
        <w:rPr>
          <w:sz w:val="20"/>
        </w:rPr>
        <w:t>that</w:t>
      </w:r>
      <w:r>
        <w:rPr>
          <w:spacing w:val="-14"/>
          <w:sz w:val="20"/>
        </w:rPr>
        <w:t> </w:t>
      </w:r>
      <w:r>
        <w:rPr>
          <w:sz w:val="20"/>
        </w:rPr>
        <w:t>changes</w:t>
      </w:r>
      <w:r>
        <w:rPr>
          <w:spacing w:val="-12"/>
          <w:sz w:val="20"/>
        </w:rPr>
        <w:t> </w:t>
      </w:r>
      <w:r>
        <w:rPr>
          <w:sz w:val="20"/>
        </w:rPr>
        <w:t>to</w:t>
      </w:r>
      <w:r>
        <w:rPr>
          <w:spacing w:val="-12"/>
          <w:sz w:val="20"/>
        </w:rPr>
        <w:t> </w:t>
      </w:r>
      <w:r>
        <w:rPr>
          <w:sz w:val="20"/>
        </w:rPr>
        <w:t>the</w:t>
      </w:r>
      <w:r>
        <w:rPr>
          <w:spacing w:val="-14"/>
          <w:sz w:val="20"/>
        </w:rPr>
        <w:t> </w:t>
      </w:r>
      <w:r>
        <w:rPr>
          <w:sz w:val="20"/>
        </w:rPr>
        <w:t>work</w:t>
      </w:r>
      <w:r>
        <w:rPr>
          <w:spacing w:val="-12"/>
          <w:sz w:val="20"/>
        </w:rPr>
        <w:t> </w:t>
      </w:r>
      <w:r>
        <w:rPr>
          <w:sz w:val="20"/>
        </w:rPr>
        <w:t>are</w:t>
      </w:r>
      <w:r>
        <w:rPr>
          <w:spacing w:val="-14"/>
          <w:sz w:val="20"/>
        </w:rPr>
        <w:t> </w:t>
      </w:r>
      <w:r>
        <w:rPr>
          <w:sz w:val="20"/>
        </w:rPr>
        <w:t>required,</w:t>
      </w:r>
      <w:r>
        <w:rPr>
          <w:spacing w:val="-14"/>
          <w:sz w:val="20"/>
        </w:rPr>
        <w:t> </w:t>
      </w:r>
      <w:r>
        <w:rPr>
          <w:sz w:val="20"/>
        </w:rPr>
        <w:t>the</w:t>
      </w:r>
      <w:r>
        <w:rPr>
          <w:spacing w:val="-14"/>
          <w:sz w:val="20"/>
        </w:rPr>
        <w:t> </w:t>
      </w:r>
      <w:r>
        <w:rPr>
          <w:sz w:val="20"/>
        </w:rPr>
        <w:t>undersigned</w:t>
      </w:r>
      <w:r>
        <w:rPr>
          <w:spacing w:val="-11"/>
          <w:sz w:val="20"/>
        </w:rPr>
        <w:t> </w:t>
      </w:r>
      <w:r>
        <w:rPr>
          <w:sz w:val="20"/>
        </w:rPr>
        <w:t>agrees</w:t>
      </w:r>
      <w:r>
        <w:rPr>
          <w:spacing w:val="-12"/>
          <w:sz w:val="20"/>
        </w:rPr>
        <w:t> </w:t>
      </w:r>
      <w:r>
        <w:rPr>
          <w:sz w:val="20"/>
        </w:rPr>
        <w:t>that</w:t>
      </w:r>
      <w:r>
        <w:rPr>
          <w:spacing w:val="-14"/>
          <w:sz w:val="20"/>
        </w:rPr>
        <w:t> </w:t>
      </w:r>
      <w:r>
        <w:rPr>
          <w:sz w:val="20"/>
        </w:rPr>
        <w:t>ten</w:t>
      </w:r>
      <w:r>
        <w:rPr>
          <w:spacing w:val="-11"/>
          <w:sz w:val="20"/>
        </w:rPr>
        <w:t> </w:t>
      </w:r>
      <w:r>
        <w:rPr>
          <w:sz w:val="20"/>
        </w:rPr>
        <w:t>percent (10% for Self-Perform, 5% for Sub, 3% for Sub of Sub) total between General and Subcontractors of his net costs shall be added thereto for Overhead, Profit and General Requirements (including but not limited to, Insurance and Bonds). Markup shall not be stacked; the Owner shall pay only the single percentage applicable to the tier actually performing the Work.</w:t>
      </w:r>
    </w:p>
    <w:p>
      <w:pPr>
        <w:pStyle w:val="BodyText"/>
      </w:pPr>
    </w:p>
    <w:p>
      <w:pPr>
        <w:pStyle w:val="BodyText"/>
      </w:pPr>
    </w:p>
    <w:p>
      <w:pPr>
        <w:pStyle w:val="BodyText"/>
      </w:pPr>
    </w:p>
    <w:p>
      <w:pPr>
        <w:pStyle w:val="BodyText"/>
      </w:pPr>
    </w:p>
    <w:p>
      <w:pPr>
        <w:pStyle w:val="Heading3"/>
        <w:numPr>
          <w:ilvl w:val="1"/>
          <w:numId w:val="1"/>
        </w:numPr>
        <w:tabs>
          <w:tab w:pos="1798" w:val="left" w:leader="none"/>
        </w:tabs>
        <w:spacing w:line="240" w:lineRule="auto" w:before="0" w:after="0"/>
        <w:ind w:left="1798" w:right="0" w:hanging="720"/>
        <w:jc w:val="left"/>
      </w:pPr>
      <w:r>
        <w:rPr/>
        <w:t>MAJOR</w:t>
      </w:r>
      <w:r>
        <w:rPr>
          <w:spacing w:val="-7"/>
        </w:rPr>
        <w:t> </w:t>
      </w:r>
      <w:r>
        <w:rPr>
          <w:spacing w:val="-2"/>
        </w:rPr>
        <w:t>SUBCONTRACTORS:</w:t>
      </w:r>
    </w:p>
    <w:p>
      <w:pPr>
        <w:pStyle w:val="BodyText"/>
        <w:spacing w:before="1"/>
        <w:ind w:left="1798" w:right="1082"/>
        <w:jc w:val="both"/>
      </w:pPr>
      <w:r>
        <w:rPr/>
        <w:t>The</w:t>
      </w:r>
      <w:r>
        <w:rPr>
          <w:spacing w:val="-8"/>
        </w:rPr>
        <w:t> </w:t>
      </w:r>
      <w:r>
        <w:rPr/>
        <w:t>Undersigned</w:t>
      </w:r>
      <w:r>
        <w:rPr>
          <w:spacing w:val="-8"/>
        </w:rPr>
        <w:t> </w:t>
      </w:r>
      <w:r>
        <w:rPr/>
        <w:t>acknowledges</w:t>
      </w:r>
      <w:r>
        <w:rPr>
          <w:spacing w:val="-6"/>
        </w:rPr>
        <w:t> </w:t>
      </w:r>
      <w:r>
        <w:rPr/>
        <w:t>the</w:t>
      </w:r>
      <w:r>
        <w:rPr>
          <w:spacing w:val="-8"/>
        </w:rPr>
        <w:t> </w:t>
      </w:r>
      <w:r>
        <w:rPr/>
        <w:t>following</w:t>
      </w:r>
      <w:r>
        <w:rPr>
          <w:spacing w:val="-5"/>
        </w:rPr>
        <w:t> </w:t>
      </w:r>
      <w:r>
        <w:rPr/>
        <w:t>named</w:t>
      </w:r>
      <w:r>
        <w:rPr>
          <w:spacing w:val="-5"/>
        </w:rPr>
        <w:t> </w:t>
      </w:r>
      <w:r>
        <w:rPr/>
        <w:t>major</w:t>
      </w:r>
      <w:r>
        <w:rPr>
          <w:spacing w:val="-6"/>
        </w:rPr>
        <w:t> </w:t>
      </w:r>
      <w:r>
        <w:rPr/>
        <w:t>subcontractors</w:t>
      </w:r>
      <w:r>
        <w:rPr>
          <w:spacing w:val="-6"/>
        </w:rPr>
        <w:t> </w:t>
      </w:r>
      <w:r>
        <w:rPr/>
        <w:t>are</w:t>
      </w:r>
      <w:r>
        <w:rPr>
          <w:spacing w:val="-8"/>
        </w:rPr>
        <w:t> </w:t>
      </w:r>
      <w:r>
        <w:rPr/>
        <w:t>to</w:t>
      </w:r>
      <w:r>
        <w:rPr>
          <w:spacing w:val="-5"/>
        </w:rPr>
        <w:t> </w:t>
      </w:r>
      <w:r>
        <w:rPr/>
        <w:t>be</w:t>
      </w:r>
      <w:r>
        <w:rPr>
          <w:spacing w:val="-8"/>
        </w:rPr>
        <w:t> </w:t>
      </w:r>
      <w:r>
        <w:rPr/>
        <w:t>used</w:t>
      </w:r>
      <w:r>
        <w:rPr>
          <w:spacing w:val="-8"/>
        </w:rPr>
        <w:t> </w:t>
      </w:r>
      <w:r>
        <w:rPr/>
        <w:t>for</w:t>
      </w:r>
      <w:r>
        <w:rPr>
          <w:spacing w:val="-6"/>
        </w:rPr>
        <w:t> </w:t>
      </w:r>
      <w:r>
        <w:rPr/>
        <w:t>their respective division of work.</w:t>
      </w:r>
      <w:r>
        <w:rPr>
          <w:spacing w:val="40"/>
        </w:rPr>
        <w:t> </w:t>
      </w:r>
      <w:r>
        <w:rPr/>
        <w:t>Contractors shall identify by type, any disadvantaged, minority and women-owned businesses used as a subcontractor for this project.</w:t>
      </w:r>
    </w:p>
    <w:p>
      <w:pPr>
        <w:pStyle w:val="BodyText"/>
        <w:spacing w:before="23"/>
      </w:pPr>
    </w:p>
    <w:p>
      <w:pPr>
        <w:pStyle w:val="BodyText"/>
        <w:tabs>
          <w:tab w:pos="10326" w:val="left" w:leader="none"/>
        </w:tabs>
        <w:spacing w:line="264" w:lineRule="auto"/>
        <w:ind w:left="1797" w:right="1170"/>
        <w:jc w:val="both"/>
      </w:pPr>
      <w:r>
        <w:rPr>
          <w:spacing w:val="-2"/>
        </w:rPr>
        <w:t>Subcontractor:</w:t>
      </w:r>
      <w:r>
        <w:rPr>
          <w:u w:val="single"/>
        </w:rPr>
        <w:tab/>
      </w:r>
      <w:r>
        <w:rPr>
          <w:u w:val="none"/>
        </w:rPr>
        <w:t> Address – City, State, Zip:</w:t>
      </w:r>
      <w:r>
        <w:rPr>
          <w:spacing w:val="56"/>
          <w:u w:val="none"/>
        </w:rPr>
        <w:t> </w:t>
      </w:r>
      <w:r>
        <w:rPr>
          <w:u w:val="single"/>
        </w:rPr>
        <w:tab/>
        <w:t> </w:t>
      </w:r>
    </w:p>
    <w:p>
      <w:pPr>
        <w:pStyle w:val="BodyText"/>
        <w:spacing w:before="1"/>
      </w:pPr>
    </w:p>
    <w:p>
      <w:pPr>
        <w:pStyle w:val="BodyText"/>
        <w:tabs>
          <w:tab w:pos="10326" w:val="left" w:leader="none"/>
        </w:tabs>
        <w:spacing w:line="264" w:lineRule="auto"/>
        <w:ind w:left="1797" w:right="1170"/>
      </w:pPr>
      <w:r>
        <w:rPr>
          <w:spacing w:val="-2"/>
        </w:rPr>
        <w:t>Subcontractor:</w:t>
      </w:r>
      <w:r>
        <w:rPr>
          <w:u w:val="single"/>
        </w:rPr>
        <w:tab/>
      </w:r>
      <w:r>
        <w:rPr>
          <w:u w:val="none"/>
        </w:rPr>
        <w:t> Address – City, State, Zip:</w:t>
      </w:r>
      <w:r>
        <w:rPr>
          <w:spacing w:val="56"/>
          <w:u w:val="none"/>
        </w:rPr>
        <w:t> </w:t>
      </w:r>
      <w:r>
        <w:rPr>
          <w:u w:val="single"/>
        </w:rPr>
        <w:tab/>
        <w:t> </w:t>
      </w:r>
    </w:p>
    <w:p>
      <w:pPr>
        <w:pStyle w:val="BodyText"/>
        <w:tabs>
          <w:tab w:pos="10325" w:val="left" w:leader="none"/>
        </w:tabs>
        <w:spacing w:line="266" w:lineRule="auto" w:before="229"/>
        <w:ind w:left="1797" w:right="1170"/>
      </w:pPr>
      <w:r>
        <w:rPr>
          <w:spacing w:val="-2"/>
        </w:rPr>
        <w:t>Subcontractor:</w:t>
      </w:r>
      <w:r>
        <w:rPr>
          <w:u w:val="single"/>
        </w:rPr>
        <w:tab/>
      </w:r>
      <w:r>
        <w:rPr>
          <w:u w:val="none"/>
        </w:rPr>
        <w:t> Address – City, State, Zip:</w:t>
      </w:r>
      <w:r>
        <w:rPr>
          <w:spacing w:val="56"/>
          <w:u w:val="none"/>
        </w:rPr>
        <w:t> </w:t>
      </w:r>
      <w:r>
        <w:rPr>
          <w:u w:val="single"/>
        </w:rPr>
        <w:tab/>
        <w:t> </w:t>
      </w:r>
    </w:p>
    <w:p>
      <w:pPr>
        <w:pStyle w:val="BodyText"/>
        <w:spacing w:before="226"/>
        <w:ind w:left="1797"/>
        <w:jc w:val="both"/>
      </w:pPr>
      <w:r>
        <w:rPr/>
        <w:t>Additional,</w:t>
      </w:r>
      <w:r>
        <w:rPr>
          <w:spacing w:val="-8"/>
        </w:rPr>
        <w:t> </w:t>
      </w:r>
      <w:r>
        <w:rPr/>
        <w:t>if</w:t>
      </w:r>
      <w:r>
        <w:rPr>
          <w:spacing w:val="-7"/>
        </w:rPr>
        <w:t> </w:t>
      </w:r>
      <w:r>
        <w:rPr>
          <w:spacing w:val="-2"/>
        </w:rPr>
        <w:t>necessary:</w:t>
      </w:r>
    </w:p>
    <w:p>
      <w:pPr>
        <w:pStyle w:val="BodyText"/>
      </w:pPr>
    </w:p>
    <w:p>
      <w:pPr>
        <w:pStyle w:val="BodyText"/>
      </w:pPr>
    </w:p>
    <w:p>
      <w:pPr>
        <w:pStyle w:val="BodyText"/>
      </w:pPr>
    </w:p>
    <w:p>
      <w:pPr>
        <w:pStyle w:val="BodyText"/>
      </w:pPr>
    </w:p>
    <w:p>
      <w:pPr>
        <w:pStyle w:val="Heading3"/>
        <w:numPr>
          <w:ilvl w:val="1"/>
          <w:numId w:val="1"/>
        </w:numPr>
        <w:tabs>
          <w:tab w:pos="1797" w:val="left" w:leader="none"/>
        </w:tabs>
        <w:spacing w:line="240" w:lineRule="auto" w:before="0" w:after="0"/>
        <w:ind w:left="1797" w:right="0" w:hanging="720"/>
        <w:jc w:val="left"/>
      </w:pPr>
      <w:r>
        <w:rPr>
          <w:spacing w:val="-2"/>
        </w:rPr>
        <w:t>DECLARATIONS:</w:t>
      </w:r>
    </w:p>
    <w:p>
      <w:pPr>
        <w:pStyle w:val="BodyText"/>
        <w:spacing w:before="1"/>
        <w:ind w:left="1797" w:right="1080"/>
        <w:jc w:val="both"/>
      </w:pPr>
      <w:r>
        <w:rPr/>
        <w:t>The</w:t>
      </w:r>
      <w:r>
        <w:rPr>
          <w:spacing w:val="-12"/>
        </w:rPr>
        <w:t> </w:t>
      </w:r>
      <w:r>
        <w:rPr/>
        <w:t>Undersigned</w:t>
      </w:r>
      <w:r>
        <w:rPr>
          <w:spacing w:val="-10"/>
        </w:rPr>
        <w:t> </w:t>
      </w:r>
      <w:r>
        <w:rPr/>
        <w:t>hereby</w:t>
      </w:r>
      <w:r>
        <w:rPr>
          <w:spacing w:val="-11"/>
        </w:rPr>
        <w:t> </w:t>
      </w:r>
      <w:r>
        <w:rPr/>
        <w:t>declares</w:t>
      </w:r>
      <w:r>
        <w:rPr>
          <w:spacing w:val="-11"/>
        </w:rPr>
        <w:t> </w:t>
      </w:r>
      <w:r>
        <w:rPr/>
        <w:t>he</w:t>
      </w:r>
      <w:r>
        <w:rPr>
          <w:spacing w:val="-10"/>
        </w:rPr>
        <w:t> </w:t>
      </w:r>
      <w:r>
        <w:rPr/>
        <w:t>has</w:t>
      </w:r>
      <w:r>
        <w:rPr>
          <w:spacing w:val="-11"/>
        </w:rPr>
        <w:t> </w:t>
      </w:r>
      <w:r>
        <w:rPr/>
        <w:t>carefully</w:t>
      </w:r>
      <w:r>
        <w:rPr>
          <w:spacing w:val="-11"/>
        </w:rPr>
        <w:t> </w:t>
      </w:r>
      <w:r>
        <w:rPr/>
        <w:t>examined</w:t>
      </w:r>
      <w:r>
        <w:rPr>
          <w:spacing w:val="-12"/>
        </w:rPr>
        <w:t> </w:t>
      </w:r>
      <w:r>
        <w:rPr/>
        <w:t>the</w:t>
      </w:r>
      <w:r>
        <w:rPr>
          <w:spacing w:val="-12"/>
        </w:rPr>
        <w:t> </w:t>
      </w:r>
      <w:r>
        <w:rPr/>
        <w:t>Drawings</w:t>
      </w:r>
      <w:r>
        <w:rPr>
          <w:spacing w:val="-11"/>
        </w:rPr>
        <w:t> </w:t>
      </w:r>
      <w:r>
        <w:rPr/>
        <w:t>and</w:t>
      </w:r>
      <w:r>
        <w:rPr>
          <w:spacing w:val="-12"/>
        </w:rPr>
        <w:t> </w:t>
      </w:r>
      <w:r>
        <w:rPr/>
        <w:t>Specifications,</w:t>
      </w:r>
      <w:r>
        <w:rPr>
          <w:spacing w:val="-12"/>
        </w:rPr>
        <w:t> </w:t>
      </w:r>
      <w:r>
        <w:rPr/>
        <w:t>has visited the actual location of the work, has satisfied himself as to all conditions and understands that, in signing this Bid Form, he waives all right to plead any misunderstandings regarding same and agrees to be bound by the provisions of said Drawings and Specifications and all statements made therein.</w:t>
      </w:r>
    </w:p>
    <w:p>
      <w:pPr>
        <w:pStyle w:val="BodyText"/>
      </w:pPr>
    </w:p>
    <w:p>
      <w:pPr>
        <w:pStyle w:val="BodyText"/>
        <w:ind w:left="1797" w:right="1082"/>
        <w:jc w:val="both"/>
      </w:pPr>
      <w:r>
        <w:rPr/>
        <w:t>The Undersigned proposes to enter into Contract and to furnish and pay for the specified Bonds and other required Documents within 10 working days after notification of award of Contract.</w:t>
      </w:r>
    </w:p>
    <w:p>
      <w:pPr>
        <w:pStyle w:val="BodyText"/>
        <w:spacing w:after="0"/>
        <w:jc w:val="both"/>
        <w:sectPr>
          <w:pgSz w:w="12240" w:h="15840"/>
          <w:pgMar w:header="727" w:footer="974" w:top="1040" w:bottom="1160" w:left="360" w:right="360"/>
        </w:sectPr>
      </w:pPr>
    </w:p>
    <w:p>
      <w:pPr>
        <w:pStyle w:val="BodyText"/>
      </w:pPr>
    </w:p>
    <w:p>
      <w:pPr>
        <w:pStyle w:val="BodyText"/>
      </w:pPr>
    </w:p>
    <w:p>
      <w:pPr>
        <w:pStyle w:val="BodyText"/>
      </w:pPr>
    </w:p>
    <w:p>
      <w:pPr>
        <w:pStyle w:val="BodyText"/>
        <w:spacing w:before="124"/>
      </w:pPr>
    </w:p>
    <w:p>
      <w:pPr>
        <w:pStyle w:val="Heading3"/>
        <w:numPr>
          <w:ilvl w:val="1"/>
          <w:numId w:val="1"/>
        </w:numPr>
        <w:tabs>
          <w:tab w:pos="1799" w:val="left" w:leader="none"/>
        </w:tabs>
        <w:spacing w:line="240" w:lineRule="auto" w:before="0" w:after="0"/>
        <w:ind w:left="1799" w:right="0" w:hanging="720"/>
        <w:jc w:val="left"/>
      </w:pPr>
      <w:r>
        <w:rPr/>
        <w:t>FIRM</w:t>
      </w:r>
      <w:r>
        <w:rPr>
          <w:spacing w:val="-11"/>
        </w:rPr>
        <w:t> </w:t>
      </w:r>
      <w:r>
        <w:rPr/>
        <w:t>IDENTIFYING</w:t>
      </w:r>
      <w:r>
        <w:rPr>
          <w:spacing w:val="-10"/>
        </w:rPr>
        <w:t> </w:t>
      </w:r>
      <w:r>
        <w:rPr>
          <w:spacing w:val="-2"/>
        </w:rPr>
        <w:t>INFORMATION:</w:t>
      </w:r>
    </w:p>
    <w:p>
      <w:pPr>
        <w:pStyle w:val="Heading4"/>
        <w:tabs>
          <w:tab w:pos="5399" w:val="left" w:leader="none"/>
          <w:tab w:pos="6119" w:val="left" w:leader="none"/>
          <w:tab w:pos="6839" w:val="left" w:leader="none"/>
          <w:tab w:pos="8279" w:val="left" w:leader="none"/>
          <w:tab w:pos="8999" w:val="left" w:leader="none"/>
          <w:tab w:pos="10410" w:val="left" w:leader="none"/>
        </w:tabs>
        <w:spacing w:line="360" w:lineRule="auto" w:before="202"/>
        <w:ind w:left="1080" w:right="1078" w:hanging="1"/>
        <w:jc w:val="both"/>
      </w:pPr>
      <w:r>
        <w:rPr/>
        <w:t>FIRM NAME</w:t>
      </w:r>
      <w:r>
        <w:rPr>
          <w:spacing w:val="56"/>
        </w:rPr>
        <w:t> </w:t>
      </w:r>
      <w:r>
        <w:rPr>
          <w:u w:val="single"/>
        </w:rPr>
        <w:tab/>
        <w:tab/>
        <w:tab/>
        <w:tab/>
        <w:tab/>
        <w:tab/>
      </w:r>
      <w:r>
        <w:rPr>
          <w:u w:val="none"/>
        </w:rPr>
        <w:t> CONTACT</w:t>
      </w:r>
      <w:r>
        <w:rPr>
          <w:spacing w:val="57"/>
          <w:u w:val="none"/>
        </w:rPr>
        <w:t> </w:t>
      </w:r>
      <w:r>
        <w:rPr>
          <w:u w:val="single"/>
        </w:rPr>
        <w:tab/>
        <w:tab/>
        <w:tab/>
        <w:tab/>
        <w:tab/>
        <w:tab/>
      </w:r>
      <w:r>
        <w:rPr>
          <w:u w:val="none"/>
        </w:rPr>
        <w:t> SIGNATURE </w:t>
      </w:r>
      <w:r>
        <w:rPr>
          <w:u w:val="single"/>
        </w:rPr>
        <w:tab/>
        <w:tab/>
      </w:r>
      <w:r>
        <w:rPr>
          <w:u w:val="none"/>
        </w:rPr>
        <w:t>TITLE </w:t>
      </w:r>
      <w:r>
        <w:rPr>
          <w:u w:val="single"/>
        </w:rPr>
        <w:tab/>
        <w:tab/>
        <w:tab/>
        <w:tab/>
      </w:r>
      <w:r>
        <w:rPr>
          <w:u w:val="none"/>
        </w:rPr>
        <w:t> PRINT</w:t>
      </w:r>
      <w:r>
        <w:rPr>
          <w:spacing w:val="40"/>
          <w:u w:val="none"/>
        </w:rPr>
        <w:t> </w:t>
      </w:r>
      <w:r>
        <w:rPr>
          <w:u w:val="none"/>
        </w:rPr>
        <w:t>NAME </w:t>
      </w:r>
      <w:r>
        <w:rPr>
          <w:u w:val="single"/>
        </w:rPr>
        <w:tab/>
        <w:tab/>
        <w:tab/>
        <w:tab/>
        <w:tab/>
        <w:tab/>
      </w:r>
      <w:r>
        <w:rPr>
          <w:u w:val="none"/>
        </w:rPr>
        <w:t> ADDRESS </w:t>
      </w:r>
      <w:r>
        <w:rPr>
          <w:u w:val="single"/>
        </w:rPr>
        <w:tab/>
      </w:r>
      <w:r>
        <w:rPr>
          <w:u w:val="none"/>
        </w:rPr>
        <w:t> CITY/STATE </w:t>
      </w:r>
      <w:r>
        <w:rPr>
          <w:u w:val="single"/>
        </w:rPr>
        <w:tab/>
        <w:tab/>
        <w:tab/>
      </w:r>
      <w:r>
        <w:rPr>
          <w:u w:val="none"/>
        </w:rPr>
        <w:t> ZIP </w:t>
      </w:r>
      <w:r>
        <w:rPr>
          <w:u w:val="single"/>
        </w:rPr>
        <w:tab/>
      </w:r>
      <w:r>
        <w:rPr>
          <w:u w:val="none"/>
        </w:rPr>
        <w:t> PHONE </w:t>
      </w:r>
      <w:r>
        <w:rPr>
          <w:u w:val="single"/>
        </w:rPr>
        <w:tab/>
      </w:r>
      <w:r>
        <w:rPr>
          <w:u w:val="none"/>
        </w:rPr>
        <w:t> FAX </w:t>
      </w:r>
      <w:r>
        <w:rPr>
          <w:u w:val="single"/>
        </w:rPr>
        <w:tab/>
        <w:tab/>
        <w:tab/>
      </w:r>
      <w:r>
        <w:rPr>
          <w:u w:val="none"/>
        </w:rPr>
        <w:t> HOURS </w:t>
      </w:r>
      <w:r>
        <w:rPr>
          <w:u w:val="single"/>
        </w:rPr>
        <w:tab/>
      </w:r>
      <w:r>
        <w:rPr>
          <w:u w:val="none"/>
        </w:rPr>
        <w:t> COMPANY WEBSITE ADDRESS </w:t>
      </w:r>
      <w:r>
        <w:rPr>
          <w:u w:val="single"/>
        </w:rPr>
        <w:tab/>
        <w:tab/>
        <w:tab/>
      </w:r>
      <w:r>
        <w:rPr>
          <w:u w:val="none"/>
        </w:rPr>
        <w:t> E-MAIL </w:t>
      </w:r>
      <w:r>
        <w:rPr>
          <w:u w:val="single"/>
        </w:rPr>
        <w:tab/>
        <w:tab/>
        <w:tab/>
      </w:r>
      <w:r>
        <w:rPr>
          <w:u w:val="none"/>
        </w:rPr>
        <w:t> NUMBER OF LOCATIONS </w:t>
      </w:r>
      <w:r>
        <w:rPr>
          <w:u w:val="single"/>
        </w:rPr>
        <w:tab/>
      </w:r>
      <w:r>
        <w:rPr>
          <w:u w:val="none"/>
        </w:rPr>
        <w:t> NUMBER OF PERSONS EMPLOYED</w:t>
      </w:r>
      <w:r>
        <w:rPr>
          <w:u w:val="single"/>
        </w:rPr>
        <w:tab/>
        <w:tab/>
      </w:r>
      <w:r>
        <w:rPr>
          <w:u w:val="none"/>
        </w:rPr>
        <w:t> TYPE OF ORGANIZATION:</w:t>
      </w:r>
    </w:p>
    <w:p>
      <w:pPr>
        <w:pStyle w:val="BodyText"/>
        <w:tabs>
          <w:tab w:pos="10439" w:val="left" w:leader="none"/>
        </w:tabs>
        <w:spacing w:line="360" w:lineRule="auto" w:before="1"/>
        <w:ind w:left="1080" w:right="1078"/>
        <w:jc w:val="both"/>
      </w:pPr>
      <w:r>
        <w:rPr/>
        <w:t>Public</w:t>
      </w:r>
      <w:r>
        <w:rPr>
          <w:spacing w:val="-1"/>
        </w:rPr>
        <w:t> </w:t>
      </w:r>
      <w:r>
        <w:rPr/>
        <w:t>Corporation</w:t>
      </w:r>
      <w:r>
        <w:rPr>
          <w:spacing w:val="-2"/>
        </w:rPr>
        <w:t> </w:t>
      </w:r>
      <w:r>
        <w:rPr>
          <w:spacing w:val="80"/>
          <w:u w:val="single"/>
        </w:rPr>
        <w:t>  </w:t>
      </w:r>
      <w:r>
        <w:rPr>
          <w:u w:val="none"/>
        </w:rPr>
        <w:t> Private</w:t>
      </w:r>
      <w:r>
        <w:rPr>
          <w:spacing w:val="-2"/>
          <w:u w:val="none"/>
        </w:rPr>
        <w:t> </w:t>
      </w:r>
      <w:r>
        <w:rPr>
          <w:u w:val="none"/>
        </w:rPr>
        <w:t>Corporation</w:t>
      </w:r>
      <w:r>
        <w:rPr>
          <w:spacing w:val="80"/>
          <w:u w:val="single"/>
        </w:rPr>
        <w:t>  </w:t>
      </w:r>
      <w:r>
        <w:rPr>
          <w:spacing w:val="-2"/>
          <w:u w:val="none"/>
        </w:rPr>
        <w:t> </w:t>
      </w:r>
      <w:r>
        <w:rPr>
          <w:u w:val="none"/>
        </w:rPr>
        <w:t>Sole Proprietorship </w:t>
      </w:r>
      <w:r>
        <w:rPr>
          <w:spacing w:val="80"/>
          <w:u w:val="single"/>
        </w:rPr>
        <w:t>  </w:t>
      </w:r>
      <w:r>
        <w:rPr>
          <w:spacing w:val="-2"/>
          <w:u w:val="none"/>
        </w:rPr>
        <w:t> </w:t>
      </w:r>
      <w:r>
        <w:rPr>
          <w:u w:val="none"/>
        </w:rPr>
        <w:t>Partnership</w:t>
      </w:r>
      <w:r>
        <w:rPr>
          <w:spacing w:val="-2"/>
          <w:u w:val="none"/>
        </w:rPr>
        <w:t> </w:t>
      </w:r>
      <w:r>
        <w:rPr>
          <w:spacing w:val="80"/>
          <w:w w:val="150"/>
          <w:u w:val="single"/>
        </w:rPr>
        <w:t> </w:t>
      </w:r>
      <w:r>
        <w:rPr>
          <w:spacing w:val="-27"/>
          <w:w w:val="150"/>
          <w:u w:val="none"/>
        </w:rPr>
        <w:t> </w:t>
      </w:r>
      <w:r>
        <w:rPr>
          <w:u w:val="none"/>
        </w:rPr>
        <w:t>Small</w:t>
      </w:r>
      <w:r>
        <w:rPr>
          <w:spacing w:val="-3"/>
          <w:u w:val="none"/>
        </w:rPr>
        <w:t> </w:t>
      </w:r>
      <w:r>
        <w:rPr>
          <w:u w:val="none"/>
        </w:rPr>
        <w:t>Business</w:t>
      </w:r>
      <w:r>
        <w:rPr>
          <w:spacing w:val="-1"/>
          <w:u w:val="none"/>
        </w:rPr>
        <w:t> </w:t>
      </w:r>
      <w:r>
        <w:rPr>
          <w:spacing w:val="80"/>
          <w:w w:val="150"/>
          <w:u w:val="single"/>
        </w:rPr>
        <w:t> </w:t>
      </w:r>
      <w:r>
        <w:rPr>
          <w:spacing w:val="80"/>
          <w:w w:val="150"/>
          <w:u w:val="none"/>
        </w:rPr>
        <w:t> </w:t>
      </w:r>
      <w:r>
        <w:rPr>
          <w:u w:val="none"/>
        </w:rPr>
        <w:t>General Nature of Business </w:t>
      </w:r>
      <w:r>
        <w:rPr>
          <w:u w:val="single"/>
        </w:rPr>
        <w:tab/>
      </w:r>
      <w:r>
        <w:rPr>
          <w:u w:val="none"/>
        </w:rPr>
        <w:t> Manufacturer </w:t>
      </w:r>
      <w:r>
        <w:rPr>
          <w:spacing w:val="80"/>
          <w:w w:val="150"/>
          <w:u w:val="single"/>
        </w:rPr>
        <w:t>   </w:t>
      </w:r>
      <w:r>
        <w:rPr>
          <w:spacing w:val="30"/>
          <w:w w:val="150"/>
          <w:u w:val="none"/>
        </w:rPr>
        <w:t>  </w:t>
      </w:r>
      <w:r>
        <w:rPr>
          <w:u w:val="none"/>
        </w:rPr>
        <w:t>Distributor </w:t>
      </w:r>
      <w:r>
        <w:rPr>
          <w:spacing w:val="80"/>
          <w:w w:val="150"/>
          <w:u w:val="single"/>
        </w:rPr>
        <w:t>   </w:t>
      </w:r>
      <w:r>
        <w:rPr>
          <w:spacing w:val="59"/>
          <w:w w:val="150"/>
          <w:u w:val="none"/>
        </w:rPr>
        <w:t>  </w:t>
      </w:r>
      <w:r>
        <w:rPr>
          <w:u w:val="none"/>
        </w:rPr>
        <w:t>Retail </w:t>
      </w:r>
      <w:r>
        <w:rPr>
          <w:spacing w:val="499"/>
          <w:u w:val="single"/>
        </w:rPr>
        <w:t> </w:t>
      </w:r>
      <w:r>
        <w:rPr>
          <w:spacing w:val="226"/>
          <w:u w:val="none"/>
        </w:rPr>
        <w:t> </w:t>
      </w:r>
      <w:r>
        <w:rPr>
          <w:u w:val="none"/>
        </w:rPr>
        <w:t>Dealer</w:t>
      </w:r>
      <w:r>
        <w:rPr>
          <w:spacing w:val="80"/>
          <w:u w:val="single"/>
        </w:rPr>
        <w:t>   </w:t>
      </w:r>
      <w:r>
        <w:rPr>
          <w:spacing w:val="58"/>
          <w:u w:val="none"/>
        </w:rPr>
        <w:t>  </w:t>
      </w:r>
      <w:r>
        <w:rPr>
          <w:u w:val="none"/>
        </w:rPr>
        <w:t>Service </w:t>
      </w:r>
      <w:r>
        <w:rPr>
          <w:spacing w:val="80"/>
          <w:u w:val="single"/>
        </w:rPr>
        <w:t>   </w:t>
      </w:r>
    </w:p>
    <w:p>
      <w:pPr>
        <w:pStyle w:val="BodyText"/>
        <w:tabs>
          <w:tab w:pos="1410" w:val="left" w:leader="none"/>
        </w:tabs>
        <w:spacing w:line="360" w:lineRule="auto"/>
        <w:ind w:left="1080" w:right="2191"/>
      </w:pPr>
      <w:r>
        <w:rPr>
          <w:u w:val="single"/>
        </w:rPr>
        <w:tab/>
      </w:r>
      <w:r>
        <w:rPr>
          <w:u w:val="none"/>
        </w:rPr>
        <w:t>Not</w:t>
      </w:r>
      <w:r>
        <w:rPr>
          <w:spacing w:val="-5"/>
          <w:u w:val="none"/>
        </w:rPr>
        <w:t> </w:t>
      </w:r>
      <w:r>
        <w:rPr>
          <w:u w:val="none"/>
        </w:rPr>
        <w:t>Minority/Caucasian</w:t>
      </w:r>
      <w:r>
        <w:rPr>
          <w:spacing w:val="-3"/>
          <w:u w:val="none"/>
        </w:rPr>
        <w:t> </w:t>
      </w:r>
      <w:r>
        <w:rPr>
          <w:u w:val="none"/>
        </w:rPr>
        <w:t>(00)</w:t>
      </w:r>
      <w:r>
        <w:rPr>
          <w:spacing w:val="-4"/>
          <w:u w:val="none"/>
        </w:rPr>
        <w:t> </w:t>
      </w:r>
      <w:r>
        <w:rPr>
          <w:u w:val="none"/>
        </w:rPr>
        <w:t>publicly</w:t>
      </w:r>
      <w:r>
        <w:rPr>
          <w:spacing w:val="-4"/>
          <w:u w:val="none"/>
        </w:rPr>
        <w:t> </w:t>
      </w:r>
      <w:r>
        <w:rPr>
          <w:u w:val="none"/>
        </w:rPr>
        <w:t>traded</w:t>
      </w:r>
      <w:r>
        <w:rPr>
          <w:spacing w:val="-5"/>
          <w:u w:val="none"/>
        </w:rPr>
        <w:t> </w:t>
      </w:r>
      <w:r>
        <w:rPr>
          <w:u w:val="none"/>
        </w:rPr>
        <w:t>companies</w:t>
      </w:r>
      <w:r>
        <w:rPr>
          <w:spacing w:val="-4"/>
          <w:u w:val="none"/>
        </w:rPr>
        <w:t> </w:t>
      </w:r>
      <w:r>
        <w:rPr>
          <w:u w:val="none"/>
        </w:rPr>
        <w:t>and</w:t>
      </w:r>
      <w:r>
        <w:rPr>
          <w:spacing w:val="-3"/>
          <w:u w:val="none"/>
        </w:rPr>
        <w:t> </w:t>
      </w:r>
      <w:r>
        <w:rPr>
          <w:u w:val="none"/>
        </w:rPr>
        <w:t>nonprofits</w:t>
      </w:r>
      <w:r>
        <w:rPr>
          <w:spacing w:val="-4"/>
          <w:u w:val="none"/>
        </w:rPr>
        <w:t> </w:t>
      </w:r>
      <w:r>
        <w:rPr>
          <w:u w:val="none"/>
        </w:rPr>
        <w:t>are</w:t>
      </w:r>
      <w:r>
        <w:rPr>
          <w:spacing w:val="-3"/>
          <w:u w:val="none"/>
        </w:rPr>
        <w:t> </w:t>
      </w:r>
      <w:r>
        <w:rPr>
          <w:u w:val="none"/>
        </w:rPr>
        <w:t>in</w:t>
      </w:r>
      <w:r>
        <w:rPr>
          <w:spacing w:val="-5"/>
          <w:u w:val="none"/>
        </w:rPr>
        <w:t> </w:t>
      </w:r>
      <w:r>
        <w:rPr>
          <w:u w:val="none"/>
        </w:rPr>
        <w:t>this</w:t>
      </w:r>
      <w:r>
        <w:rPr>
          <w:spacing w:val="-4"/>
          <w:u w:val="none"/>
        </w:rPr>
        <w:t> </w:t>
      </w:r>
      <w:r>
        <w:rPr>
          <w:u w:val="none"/>
        </w:rPr>
        <w:t>category Minority Owned Business:</w:t>
      </w:r>
    </w:p>
    <w:p>
      <w:pPr>
        <w:pStyle w:val="BodyText"/>
        <w:tabs>
          <w:tab w:pos="1410" w:val="left" w:leader="none"/>
          <w:tab w:pos="3789" w:val="left" w:leader="none"/>
          <w:tab w:pos="5790" w:val="left" w:leader="none"/>
          <w:tab w:pos="8370" w:val="left" w:leader="none"/>
        </w:tabs>
        <w:spacing w:before="1"/>
        <w:ind w:left="1080"/>
      </w:pPr>
      <w:r>
        <w:rPr>
          <w:u w:val="single"/>
        </w:rPr>
        <w:tab/>
      </w:r>
      <w:r>
        <w:rPr>
          <w:u w:val="none"/>
        </w:rPr>
        <w:t>African American</w:t>
      </w:r>
      <w:r>
        <w:rPr>
          <w:spacing w:val="-2"/>
          <w:u w:val="none"/>
        </w:rPr>
        <w:t> </w:t>
      </w:r>
      <w:r>
        <w:rPr>
          <w:u w:val="none"/>
        </w:rPr>
        <w:t>(05), </w:t>
      </w:r>
      <w:r>
        <w:rPr>
          <w:u w:val="single"/>
        </w:rPr>
        <w:tab/>
      </w:r>
      <w:r>
        <w:rPr>
          <w:u w:val="none"/>
        </w:rPr>
        <w:t>Asian</w:t>
      </w:r>
      <w:r>
        <w:rPr>
          <w:spacing w:val="-2"/>
          <w:u w:val="none"/>
        </w:rPr>
        <w:t> </w:t>
      </w:r>
      <w:r>
        <w:rPr>
          <w:u w:val="none"/>
        </w:rPr>
        <w:t>Pacific</w:t>
      </w:r>
      <w:r>
        <w:rPr>
          <w:spacing w:val="-1"/>
          <w:u w:val="none"/>
        </w:rPr>
        <w:t> </w:t>
      </w:r>
      <w:r>
        <w:rPr>
          <w:u w:val="none"/>
        </w:rPr>
        <w:t>(10),</w:t>
      </w:r>
      <w:r>
        <w:rPr>
          <w:spacing w:val="-2"/>
          <w:u w:val="none"/>
        </w:rPr>
        <w:t> </w:t>
      </w:r>
      <w:r>
        <w:rPr>
          <w:u w:val="single"/>
        </w:rPr>
        <w:tab/>
      </w:r>
      <w:r>
        <w:rPr>
          <w:u w:val="none"/>
        </w:rPr>
        <w:t>Subcontinent</w:t>
      </w:r>
      <w:r>
        <w:rPr>
          <w:spacing w:val="-3"/>
          <w:u w:val="none"/>
        </w:rPr>
        <w:t> </w:t>
      </w:r>
      <w:r>
        <w:rPr>
          <w:u w:val="none"/>
        </w:rPr>
        <w:t>Asian</w:t>
      </w:r>
      <w:r>
        <w:rPr>
          <w:spacing w:val="-3"/>
          <w:u w:val="none"/>
        </w:rPr>
        <w:t> </w:t>
      </w:r>
      <w:r>
        <w:rPr>
          <w:u w:val="none"/>
        </w:rPr>
        <w:t>(15),</w:t>
      </w:r>
      <w:r>
        <w:rPr>
          <w:spacing w:val="-3"/>
          <w:u w:val="none"/>
        </w:rPr>
        <w:t> </w:t>
      </w:r>
      <w:r>
        <w:rPr>
          <w:u w:val="single"/>
        </w:rPr>
        <w:tab/>
      </w:r>
      <w:r>
        <w:rPr>
          <w:u w:val="none"/>
        </w:rPr>
        <w:t>Hispanic</w:t>
      </w:r>
      <w:r>
        <w:rPr>
          <w:spacing w:val="-8"/>
          <w:u w:val="none"/>
        </w:rPr>
        <w:t> </w:t>
      </w:r>
      <w:r>
        <w:rPr>
          <w:spacing w:val="-2"/>
          <w:u w:val="none"/>
        </w:rPr>
        <w:t>(20),</w:t>
      </w:r>
    </w:p>
    <w:p>
      <w:pPr>
        <w:pStyle w:val="BodyText"/>
        <w:tabs>
          <w:tab w:pos="1410" w:val="left" w:leader="none"/>
          <w:tab w:pos="3734" w:val="left" w:leader="none"/>
          <w:tab w:pos="9003" w:val="left" w:leader="none"/>
        </w:tabs>
        <w:spacing w:before="113"/>
        <w:ind w:left="1080"/>
      </w:pPr>
      <w:r>
        <w:rPr>
          <w:u w:val="single"/>
        </w:rPr>
        <w:tab/>
      </w:r>
      <w:r>
        <w:rPr>
          <w:u w:val="none"/>
        </w:rPr>
        <w:t>Native American (25),</w:t>
      </w:r>
      <w:r>
        <w:rPr>
          <w:spacing w:val="-2"/>
          <w:u w:val="none"/>
        </w:rPr>
        <w:t> </w:t>
      </w:r>
      <w:r>
        <w:rPr>
          <w:u w:val="single"/>
        </w:rPr>
        <w:tab/>
      </w:r>
      <w:r>
        <w:rPr>
          <w:u w:val="none"/>
        </w:rPr>
        <w:t>Other</w:t>
      </w:r>
      <w:r>
        <w:rPr>
          <w:spacing w:val="-5"/>
          <w:u w:val="none"/>
        </w:rPr>
        <w:t> </w:t>
      </w:r>
      <w:r>
        <w:rPr>
          <w:u w:val="none"/>
        </w:rPr>
        <w:t>(30)</w:t>
      </w:r>
      <w:r>
        <w:rPr>
          <w:spacing w:val="-5"/>
          <w:u w:val="none"/>
        </w:rPr>
        <w:t> </w:t>
      </w:r>
      <w:r>
        <w:rPr>
          <w:u w:val="none"/>
        </w:rPr>
        <w:t>-</w:t>
      </w:r>
      <w:r>
        <w:rPr>
          <w:spacing w:val="-4"/>
          <w:u w:val="none"/>
        </w:rPr>
        <w:t> </w:t>
      </w:r>
      <w:r>
        <w:rPr>
          <w:u w:val="none"/>
        </w:rPr>
        <w:t>Please</w:t>
      </w:r>
      <w:r>
        <w:rPr>
          <w:spacing w:val="-4"/>
          <w:u w:val="none"/>
        </w:rPr>
        <w:t> </w:t>
      </w:r>
      <w:r>
        <w:rPr>
          <w:spacing w:val="-2"/>
          <w:u w:val="none"/>
        </w:rPr>
        <w:t>specify</w:t>
      </w:r>
      <w:r>
        <w:rPr>
          <w:u w:val="single"/>
        </w:rPr>
        <w:tab/>
      </w:r>
      <w:r>
        <w:rPr>
          <w:spacing w:val="-10"/>
          <w:u w:val="none"/>
        </w:rPr>
        <w:t>,</w:t>
      </w:r>
    </w:p>
    <w:p>
      <w:pPr>
        <w:pStyle w:val="BodyText"/>
        <w:tabs>
          <w:tab w:pos="1466" w:val="left" w:leader="none"/>
          <w:tab w:pos="5990" w:val="left" w:leader="none"/>
        </w:tabs>
        <w:spacing w:before="115"/>
        <w:ind w:left="1135"/>
      </w:pPr>
      <w:r>
        <w:rPr>
          <w:u w:val="single"/>
        </w:rPr>
        <w:tab/>
      </w:r>
      <w:r>
        <w:rPr>
          <w:u w:val="none"/>
        </w:rPr>
        <w:t>Not</w:t>
      </w:r>
      <w:r>
        <w:rPr>
          <w:spacing w:val="-5"/>
          <w:u w:val="none"/>
        </w:rPr>
        <w:t> </w:t>
      </w:r>
      <w:r>
        <w:rPr>
          <w:u w:val="none"/>
        </w:rPr>
        <w:t>Minority/Caucasian</w:t>
      </w:r>
      <w:r>
        <w:rPr>
          <w:spacing w:val="-5"/>
          <w:u w:val="none"/>
        </w:rPr>
        <w:t> </w:t>
      </w:r>
      <w:r>
        <w:rPr>
          <w:u w:val="none"/>
        </w:rPr>
        <w:t>–</w:t>
      </w:r>
      <w:r>
        <w:rPr>
          <w:spacing w:val="-3"/>
          <w:u w:val="none"/>
        </w:rPr>
        <w:t> </w:t>
      </w:r>
      <w:r>
        <w:rPr>
          <w:u w:val="none"/>
        </w:rPr>
        <w:t>Woman</w:t>
      </w:r>
      <w:r>
        <w:rPr>
          <w:spacing w:val="-5"/>
          <w:u w:val="none"/>
        </w:rPr>
        <w:t> </w:t>
      </w:r>
      <w:r>
        <w:rPr>
          <w:u w:val="none"/>
        </w:rPr>
        <w:t>Owned</w:t>
      </w:r>
      <w:r>
        <w:rPr>
          <w:spacing w:val="-3"/>
          <w:u w:val="none"/>
        </w:rPr>
        <w:t> </w:t>
      </w:r>
      <w:r>
        <w:rPr>
          <w:u w:val="none"/>
        </w:rPr>
        <w:t>(50),</w:t>
      </w:r>
      <w:r>
        <w:rPr>
          <w:spacing w:val="-5"/>
          <w:u w:val="none"/>
        </w:rPr>
        <w:t> </w:t>
      </w:r>
      <w:r>
        <w:rPr>
          <w:u w:val="single"/>
        </w:rPr>
        <w:tab/>
      </w:r>
      <w:r>
        <w:rPr>
          <w:u w:val="none"/>
        </w:rPr>
        <w:t>African</w:t>
      </w:r>
      <w:r>
        <w:rPr>
          <w:spacing w:val="-6"/>
          <w:u w:val="none"/>
        </w:rPr>
        <w:t> </w:t>
      </w:r>
      <w:r>
        <w:rPr>
          <w:u w:val="none"/>
        </w:rPr>
        <w:t>American</w:t>
      </w:r>
      <w:r>
        <w:rPr>
          <w:spacing w:val="-4"/>
          <w:u w:val="none"/>
        </w:rPr>
        <w:t> </w:t>
      </w:r>
      <w:r>
        <w:rPr>
          <w:u w:val="none"/>
        </w:rPr>
        <w:t>–</w:t>
      </w:r>
      <w:r>
        <w:rPr>
          <w:spacing w:val="-5"/>
          <w:u w:val="none"/>
        </w:rPr>
        <w:t> </w:t>
      </w:r>
      <w:r>
        <w:rPr>
          <w:u w:val="none"/>
        </w:rPr>
        <w:t>Woman</w:t>
      </w:r>
      <w:r>
        <w:rPr>
          <w:spacing w:val="-7"/>
          <w:u w:val="none"/>
        </w:rPr>
        <w:t> </w:t>
      </w:r>
      <w:r>
        <w:rPr>
          <w:u w:val="none"/>
        </w:rPr>
        <w:t>Owned</w:t>
      </w:r>
      <w:r>
        <w:rPr>
          <w:spacing w:val="-8"/>
          <w:u w:val="none"/>
        </w:rPr>
        <w:t> </w:t>
      </w:r>
      <w:r>
        <w:rPr>
          <w:spacing w:val="-2"/>
          <w:u w:val="none"/>
        </w:rPr>
        <w:t>(55),</w:t>
      </w:r>
    </w:p>
    <w:p>
      <w:pPr>
        <w:pStyle w:val="BodyText"/>
        <w:tabs>
          <w:tab w:pos="1410" w:val="left" w:leader="none"/>
          <w:tab w:pos="3311" w:val="left" w:leader="none"/>
          <w:tab w:pos="5013" w:val="left" w:leader="none"/>
          <w:tab w:pos="7235" w:val="left" w:leader="none"/>
          <w:tab w:pos="9191" w:val="left" w:leader="none"/>
        </w:tabs>
        <w:spacing w:line="357" w:lineRule="auto" w:before="116"/>
        <w:ind w:left="1080" w:right="1392"/>
      </w:pPr>
      <w:r>
        <w:rPr>
          <w:u w:val="single"/>
        </w:rPr>
        <w:tab/>
      </w:r>
      <w:r>
        <w:rPr>
          <w:u w:val="none"/>
        </w:rPr>
        <w:t>Asian Pacific – Woman Owned (60), </w:t>
      </w:r>
      <w:r>
        <w:rPr>
          <w:u w:val="single"/>
        </w:rPr>
        <w:tab/>
      </w:r>
      <w:r>
        <w:rPr>
          <w:u w:val="none"/>
        </w:rPr>
        <w:t>Subcontinent Asian – Woman Owned (65), </w:t>
      </w:r>
      <w:r>
        <w:rPr>
          <w:u w:val="single"/>
        </w:rPr>
        <w:tab/>
      </w:r>
      <w:r>
        <w:rPr>
          <w:u w:val="none"/>
        </w:rPr>
        <w:t>Hispanic</w:t>
      </w:r>
      <w:r>
        <w:rPr>
          <w:spacing w:val="-14"/>
          <w:u w:val="none"/>
        </w:rPr>
        <w:t> </w:t>
      </w:r>
      <w:r>
        <w:rPr>
          <w:u w:val="none"/>
        </w:rPr>
        <w:t>– Woman Owned (70), </w:t>
      </w:r>
      <w:r>
        <w:rPr>
          <w:u w:val="single"/>
        </w:rPr>
        <w:tab/>
      </w:r>
      <w:r>
        <w:rPr>
          <w:u w:val="none"/>
        </w:rPr>
        <w:t>Native American – Woman Owned (75), </w:t>
      </w:r>
      <w:r>
        <w:rPr>
          <w:u w:val="single"/>
        </w:rPr>
        <w:tab/>
      </w:r>
      <w:r>
        <w:rPr>
          <w:u w:val="none"/>
        </w:rPr>
        <w:t>Other – Woman Owned (80)</w:t>
      </w:r>
    </w:p>
    <w:p>
      <w:pPr>
        <w:pStyle w:val="BodyText"/>
        <w:spacing w:before="119"/>
      </w:pPr>
    </w:p>
    <w:p>
      <w:pPr>
        <w:pStyle w:val="BodyText"/>
        <w:tabs>
          <w:tab w:pos="8680" w:val="left" w:leader="none"/>
          <w:tab w:pos="9469" w:val="left" w:leader="none"/>
        </w:tabs>
        <w:ind w:left="1079"/>
      </w:pPr>
      <w:r>
        <w:rPr/>
        <w:t>Insurance</w:t>
      </w:r>
      <w:r>
        <w:rPr>
          <w:spacing w:val="-5"/>
        </w:rPr>
        <w:t> </w:t>
      </w:r>
      <w:r>
        <w:rPr/>
        <w:t>registered</w:t>
      </w:r>
      <w:r>
        <w:rPr>
          <w:spacing w:val="-5"/>
        </w:rPr>
        <w:t> </w:t>
      </w:r>
      <w:r>
        <w:rPr/>
        <w:t>in</w:t>
      </w:r>
      <w:r>
        <w:rPr>
          <w:spacing w:val="-5"/>
        </w:rPr>
        <w:t> </w:t>
      </w:r>
      <w:r>
        <w:rPr/>
        <w:t>the</w:t>
      </w:r>
      <w:r>
        <w:rPr>
          <w:spacing w:val="-3"/>
        </w:rPr>
        <w:t> </w:t>
      </w:r>
      <w:r>
        <w:rPr/>
        <w:t>State</w:t>
      </w:r>
      <w:r>
        <w:rPr>
          <w:spacing w:val="-5"/>
        </w:rPr>
        <w:t> </w:t>
      </w:r>
      <w:r>
        <w:rPr/>
        <w:t>of</w:t>
      </w:r>
      <w:r>
        <w:rPr>
          <w:spacing w:val="-3"/>
        </w:rPr>
        <w:t> </w:t>
      </w:r>
      <w:r>
        <w:rPr/>
        <w:t>Kansas</w:t>
      </w:r>
      <w:r>
        <w:rPr>
          <w:spacing w:val="-4"/>
        </w:rPr>
        <w:t> </w:t>
      </w:r>
      <w:r>
        <w:rPr/>
        <w:t>with</w:t>
      </w:r>
      <w:r>
        <w:rPr>
          <w:spacing w:val="-5"/>
        </w:rPr>
        <w:t> </w:t>
      </w:r>
      <w:r>
        <w:rPr/>
        <w:t>a</w:t>
      </w:r>
      <w:r>
        <w:rPr>
          <w:spacing w:val="-3"/>
        </w:rPr>
        <w:t> </w:t>
      </w:r>
      <w:r>
        <w:rPr/>
        <w:t>minimum</w:t>
      </w:r>
      <w:r>
        <w:rPr>
          <w:spacing w:val="-3"/>
        </w:rPr>
        <w:t> </w:t>
      </w:r>
      <w:r>
        <w:rPr/>
        <w:t>best</w:t>
      </w:r>
      <w:r>
        <w:rPr>
          <w:spacing w:val="-5"/>
        </w:rPr>
        <w:t> </w:t>
      </w:r>
      <w:r>
        <w:rPr/>
        <w:t>rating</w:t>
      </w:r>
      <w:r>
        <w:rPr>
          <w:spacing w:val="-3"/>
        </w:rPr>
        <w:t> </w:t>
      </w:r>
      <w:r>
        <w:rPr/>
        <w:t>of</w:t>
      </w:r>
      <w:r>
        <w:rPr>
          <w:spacing w:val="-3"/>
        </w:rPr>
        <w:t> </w:t>
      </w:r>
      <w:r>
        <w:rPr/>
        <w:t>A-VIII:</w:t>
      </w:r>
      <w:r>
        <w:rPr>
          <w:spacing w:val="-5"/>
        </w:rPr>
        <w:t> </w:t>
      </w:r>
      <w:r>
        <w:rPr>
          <w:u w:val="single"/>
        </w:rPr>
        <w:tab/>
      </w:r>
      <w:r>
        <w:rPr>
          <w:u w:val="none"/>
        </w:rPr>
        <w:t>Yes</w:t>
      </w:r>
      <w:r>
        <w:rPr>
          <w:spacing w:val="40"/>
          <w:u w:val="none"/>
        </w:rPr>
        <w:t> </w:t>
      </w:r>
      <w:r>
        <w:rPr>
          <w:u w:val="single"/>
        </w:rPr>
        <w:tab/>
      </w:r>
      <w:r>
        <w:rPr>
          <w:u w:val="none"/>
        </w:rPr>
        <w:t> No</w:t>
      </w:r>
    </w:p>
    <w:p>
      <w:pPr>
        <w:pStyle w:val="BodyText"/>
      </w:pPr>
    </w:p>
    <w:p>
      <w:pPr>
        <w:pStyle w:val="BodyText"/>
        <w:spacing w:before="186"/>
      </w:pPr>
    </w:p>
    <w:p>
      <w:pPr>
        <w:pStyle w:val="Heading3"/>
        <w:numPr>
          <w:ilvl w:val="1"/>
          <w:numId w:val="1"/>
        </w:numPr>
        <w:tabs>
          <w:tab w:pos="1799" w:val="left" w:leader="none"/>
        </w:tabs>
        <w:spacing w:line="240" w:lineRule="auto" w:before="0" w:after="0"/>
        <w:ind w:left="1799" w:right="0" w:hanging="720"/>
        <w:jc w:val="left"/>
      </w:pPr>
      <w:r>
        <w:rPr/>
        <w:t>SIGNATURE</w:t>
      </w:r>
      <w:r>
        <w:rPr>
          <w:spacing w:val="-9"/>
        </w:rPr>
        <w:t> </w:t>
      </w:r>
      <w:r>
        <w:rPr/>
        <w:t>AND</w:t>
      </w:r>
      <w:r>
        <w:rPr>
          <w:spacing w:val="-8"/>
        </w:rPr>
        <w:t> </w:t>
      </w:r>
      <w:r>
        <w:rPr>
          <w:spacing w:val="-4"/>
        </w:rPr>
        <w:t>SEAL:</w:t>
      </w:r>
    </w:p>
    <w:p>
      <w:pPr>
        <w:pStyle w:val="Heading4"/>
        <w:tabs>
          <w:tab w:pos="3213" w:val="left" w:leader="none"/>
          <w:tab w:pos="7559" w:val="left" w:leader="none"/>
        </w:tabs>
        <w:spacing w:before="183"/>
        <w:ind w:left="1079"/>
        <w:jc w:val="both"/>
      </w:pPr>
      <w:r>
        <w:rPr/>
        <w:t>DATED THIS </w:t>
      </w:r>
      <w:r>
        <w:rPr>
          <w:u w:val="single"/>
        </w:rPr>
        <w:tab/>
      </w:r>
      <w:r>
        <w:rPr>
          <w:spacing w:val="40"/>
          <w:u w:val="none"/>
        </w:rPr>
        <w:t> </w:t>
      </w:r>
      <w:r>
        <w:rPr>
          <w:u w:val="none"/>
        </w:rPr>
        <w:t>DAY OF </w:t>
      </w:r>
      <w:r>
        <w:rPr>
          <w:u w:val="single"/>
        </w:rPr>
        <w:tab/>
      </w:r>
      <w:r>
        <w:rPr>
          <w:u w:val="none"/>
        </w:rPr>
        <w:t>,</w:t>
      </w:r>
      <w:r>
        <w:rPr>
          <w:spacing w:val="-2"/>
          <w:u w:val="none"/>
        </w:rPr>
        <w:t> 2024.</w:t>
      </w:r>
    </w:p>
    <w:p>
      <w:pPr>
        <w:pStyle w:val="BodyText"/>
      </w:pPr>
    </w:p>
    <w:p>
      <w:pPr>
        <w:pStyle w:val="BodyText"/>
        <w:spacing w:before="112"/>
      </w:pPr>
      <w:r>
        <w:rPr/>
        <mc:AlternateContent>
          <mc:Choice Requires="wps">
            <w:drawing>
              <wp:anchor distT="0" distB="0" distL="0" distR="0" allowOverlap="1" layoutInCell="1" locked="0" behindDoc="1" simplePos="0" relativeHeight="487589376">
                <wp:simplePos x="0" y="0"/>
                <wp:positionH relativeFrom="page">
                  <wp:posOffset>3200400</wp:posOffset>
                </wp:positionH>
                <wp:positionV relativeFrom="paragraph">
                  <wp:posOffset>232572</wp:posOffset>
                </wp:positionV>
                <wp:extent cx="3657600" cy="9525"/>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3657600" cy="9525"/>
                        </a:xfrm>
                        <a:custGeom>
                          <a:avLst/>
                          <a:gdLst/>
                          <a:ahLst/>
                          <a:cxnLst/>
                          <a:rect l="l" t="t" r="r" b="b"/>
                          <a:pathLst>
                            <a:path w="3657600" h="9525">
                              <a:moveTo>
                                <a:pt x="3657600" y="0"/>
                              </a:moveTo>
                              <a:lnTo>
                                <a:pt x="0" y="0"/>
                              </a:lnTo>
                              <a:lnTo>
                                <a:pt x="0" y="9143"/>
                              </a:lnTo>
                              <a:lnTo>
                                <a:pt x="3657600" y="9143"/>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18.312794pt;width:288pt;height:.72pt;mso-position-horizontal-relative:page;mso-position-vertical-relative:paragraph;z-index:-15727104;mso-wrap-distance-left:0;mso-wrap-distance-right:0" id="docshape6" filled="true" fillcolor="#000000" stroked="false">
                <v:fill type="solid"/>
                <w10:wrap type="topAndBottom"/>
              </v:rect>
            </w:pict>
          </mc:Fallback>
        </mc:AlternateContent>
      </w:r>
    </w:p>
    <w:p>
      <w:pPr>
        <w:pStyle w:val="Heading4"/>
      </w:pPr>
      <w:r>
        <w:rPr/>
        <w:t>LEGAL</w:t>
      </w:r>
      <w:r>
        <w:rPr>
          <w:spacing w:val="-6"/>
        </w:rPr>
        <w:t> </w:t>
      </w:r>
      <w:r>
        <w:rPr/>
        <w:t>NAME</w:t>
      </w:r>
      <w:r>
        <w:rPr>
          <w:spacing w:val="-6"/>
        </w:rPr>
        <w:t> </w:t>
      </w:r>
      <w:r>
        <w:rPr/>
        <w:t>OF</w:t>
      </w:r>
      <w:r>
        <w:rPr>
          <w:spacing w:val="-4"/>
        </w:rPr>
        <w:t> </w:t>
      </w:r>
      <w:r>
        <w:rPr/>
        <w:t>PERSON,</w:t>
      </w:r>
      <w:r>
        <w:rPr>
          <w:spacing w:val="-6"/>
        </w:rPr>
        <w:t> </w:t>
      </w:r>
      <w:r>
        <w:rPr/>
        <w:t>FIRM</w:t>
      </w:r>
      <w:r>
        <w:rPr>
          <w:spacing w:val="-5"/>
        </w:rPr>
        <w:t> </w:t>
      </w:r>
      <w:r>
        <w:rPr/>
        <w:t>OR</w:t>
      </w:r>
      <w:r>
        <w:rPr>
          <w:spacing w:val="-2"/>
        </w:rPr>
        <w:t> CORPORATION</w:t>
      </w:r>
    </w:p>
    <w:p>
      <w:pPr>
        <w:pStyle w:val="BodyText"/>
        <w:spacing w:before="120"/>
      </w:pPr>
      <w:r>
        <w:rPr/>
        <mc:AlternateContent>
          <mc:Choice Requires="wps">
            <w:drawing>
              <wp:anchor distT="0" distB="0" distL="0" distR="0" allowOverlap="1" layoutInCell="1" locked="0" behindDoc="1" simplePos="0" relativeHeight="487589888">
                <wp:simplePos x="0" y="0"/>
                <wp:positionH relativeFrom="page">
                  <wp:posOffset>3200400</wp:posOffset>
                </wp:positionH>
                <wp:positionV relativeFrom="paragraph">
                  <wp:posOffset>238010</wp:posOffset>
                </wp:positionV>
                <wp:extent cx="3657600" cy="952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3657600" cy="9525"/>
                        </a:xfrm>
                        <a:custGeom>
                          <a:avLst/>
                          <a:gdLst/>
                          <a:ahLst/>
                          <a:cxnLst/>
                          <a:rect l="l" t="t" r="r" b="b"/>
                          <a:pathLst>
                            <a:path w="3657600" h="9525">
                              <a:moveTo>
                                <a:pt x="3657600" y="0"/>
                              </a:moveTo>
                              <a:lnTo>
                                <a:pt x="0" y="0"/>
                              </a:lnTo>
                              <a:lnTo>
                                <a:pt x="0" y="9144"/>
                              </a:lnTo>
                              <a:lnTo>
                                <a:pt x="3657600" y="9144"/>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18.740976pt;width:288pt;height:.72pt;mso-position-horizontal-relative:page;mso-position-vertical-relative:paragraph;z-index:-15726592;mso-wrap-distance-left:0;mso-wrap-distance-right:0" id="docshape7" filled="true" fillcolor="#000000" stroked="false">
                <v:fill type="solid"/>
                <w10:wrap type="topAndBottom"/>
              </v:rect>
            </w:pict>
          </mc:Fallback>
        </mc:AlternateContent>
      </w:r>
    </w:p>
    <w:p>
      <w:pPr>
        <w:pStyle w:val="Heading4"/>
        <w:ind w:left="1754" w:right="993"/>
        <w:jc w:val="center"/>
      </w:pPr>
      <w:r>
        <w:rPr/>
        <w:t>MAILING</w:t>
      </w:r>
      <w:r>
        <w:rPr>
          <w:spacing w:val="-7"/>
        </w:rPr>
        <w:t> </w:t>
      </w:r>
      <w:r>
        <w:rPr/>
        <w:t>ADDRESS</w:t>
      </w:r>
      <w:r>
        <w:rPr>
          <w:spacing w:val="-8"/>
        </w:rPr>
        <w:t> </w:t>
      </w:r>
      <w:r>
        <w:rPr/>
        <w:t>OF</w:t>
      </w:r>
      <w:r>
        <w:rPr>
          <w:spacing w:val="-6"/>
        </w:rPr>
        <w:t> </w:t>
      </w:r>
      <w:r>
        <w:rPr>
          <w:spacing w:val="-2"/>
        </w:rPr>
        <w:t>ABOVE</w:t>
      </w:r>
    </w:p>
    <w:p>
      <w:pPr>
        <w:pStyle w:val="BodyText"/>
        <w:spacing w:before="118"/>
      </w:pPr>
      <w:r>
        <w:rPr/>
        <mc:AlternateContent>
          <mc:Choice Requires="wps">
            <w:drawing>
              <wp:anchor distT="0" distB="0" distL="0" distR="0" allowOverlap="1" layoutInCell="1" locked="0" behindDoc="1" simplePos="0" relativeHeight="487590400">
                <wp:simplePos x="0" y="0"/>
                <wp:positionH relativeFrom="page">
                  <wp:posOffset>3200400</wp:posOffset>
                </wp:positionH>
                <wp:positionV relativeFrom="paragraph">
                  <wp:posOffset>236486</wp:posOffset>
                </wp:positionV>
                <wp:extent cx="3657600"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3657600" cy="9525"/>
                        </a:xfrm>
                        <a:custGeom>
                          <a:avLst/>
                          <a:gdLst/>
                          <a:ahLst/>
                          <a:cxnLst/>
                          <a:rect l="l" t="t" r="r" b="b"/>
                          <a:pathLst>
                            <a:path w="3657600" h="9525">
                              <a:moveTo>
                                <a:pt x="3657600" y="0"/>
                              </a:moveTo>
                              <a:lnTo>
                                <a:pt x="0" y="0"/>
                              </a:lnTo>
                              <a:lnTo>
                                <a:pt x="0" y="9144"/>
                              </a:lnTo>
                              <a:lnTo>
                                <a:pt x="3657600" y="9144"/>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18.620977pt;width:288pt;height:.72pt;mso-position-horizontal-relative:page;mso-position-vertical-relative:paragraph;z-index:-15726080;mso-wrap-distance-left:0;mso-wrap-distance-right:0" id="docshape8" filled="true" fillcolor="#000000" stroked="false">
                <v:fill type="solid"/>
                <w10:wrap type="topAndBottom"/>
              </v:rect>
            </w:pict>
          </mc:Fallback>
        </mc:AlternateContent>
      </w:r>
    </w:p>
    <w:p>
      <w:pPr>
        <w:pStyle w:val="Heading4"/>
        <w:ind w:left="761" w:right="1754"/>
        <w:jc w:val="center"/>
      </w:pPr>
      <w:r>
        <w:rPr>
          <w:spacing w:val="-2"/>
        </w:rPr>
        <w:t>SIGNATURE</w:t>
      </w:r>
    </w:p>
    <w:p>
      <w:pPr>
        <w:pStyle w:val="BodyText"/>
        <w:spacing w:before="164"/>
      </w:pPr>
      <w:r>
        <w:rPr/>
        <mc:AlternateContent>
          <mc:Choice Requires="wps">
            <w:drawing>
              <wp:anchor distT="0" distB="0" distL="0" distR="0" allowOverlap="1" layoutInCell="1" locked="0" behindDoc="1" simplePos="0" relativeHeight="487590912">
                <wp:simplePos x="0" y="0"/>
                <wp:positionH relativeFrom="page">
                  <wp:posOffset>3200400</wp:posOffset>
                </wp:positionH>
                <wp:positionV relativeFrom="paragraph">
                  <wp:posOffset>265442</wp:posOffset>
                </wp:positionV>
                <wp:extent cx="3657600"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3657600" cy="9525"/>
                        </a:xfrm>
                        <a:custGeom>
                          <a:avLst/>
                          <a:gdLst/>
                          <a:ahLst/>
                          <a:cxnLst/>
                          <a:rect l="l" t="t" r="r" b="b"/>
                          <a:pathLst>
                            <a:path w="3657600" h="9525">
                              <a:moveTo>
                                <a:pt x="3657600" y="0"/>
                              </a:moveTo>
                              <a:lnTo>
                                <a:pt x="0" y="0"/>
                              </a:lnTo>
                              <a:lnTo>
                                <a:pt x="0" y="9144"/>
                              </a:lnTo>
                              <a:lnTo>
                                <a:pt x="3657600" y="9144"/>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20.900976pt;width:288pt;height:.72pt;mso-position-horizontal-relative:page;mso-position-vertical-relative:paragraph;z-index:-15725568;mso-wrap-distance-left:0;mso-wrap-distance-right:0" id="docshape9" filled="true" fillcolor="#000000" stroked="false">
                <v:fill type="solid"/>
                <w10:wrap type="topAndBottom"/>
              </v:rect>
            </w:pict>
          </mc:Fallback>
        </mc:AlternateContent>
      </w:r>
    </w:p>
    <w:p>
      <w:pPr>
        <w:pStyle w:val="Heading4"/>
        <w:tabs>
          <w:tab w:pos="8279" w:val="left" w:leader="none"/>
        </w:tabs>
        <w:spacing w:before="7"/>
      </w:pPr>
      <w:r>
        <w:rPr/>
        <w:t>TELEPHONE</w:t>
      </w:r>
      <w:r>
        <w:rPr>
          <w:spacing w:val="-14"/>
        </w:rPr>
        <w:t> </w:t>
      </w:r>
      <w:r>
        <w:rPr>
          <w:spacing w:val="-2"/>
        </w:rPr>
        <w:t>NUMBER</w:t>
      </w:r>
      <w:r>
        <w:rPr/>
        <w:tab/>
        <w:t>FAX</w:t>
      </w:r>
      <w:r>
        <w:rPr>
          <w:spacing w:val="-7"/>
        </w:rPr>
        <w:t> </w:t>
      </w:r>
      <w:r>
        <w:rPr>
          <w:spacing w:val="-2"/>
        </w:rPr>
        <w:t>NUMBER</w:t>
      </w:r>
    </w:p>
    <w:p>
      <w:pPr>
        <w:pStyle w:val="BodyText"/>
        <w:spacing w:before="183"/>
      </w:pPr>
      <w:r>
        <w:rPr/>
        <mc:AlternateContent>
          <mc:Choice Requires="wps">
            <w:drawing>
              <wp:anchor distT="0" distB="0" distL="0" distR="0" allowOverlap="1" layoutInCell="1" locked="0" behindDoc="1" simplePos="0" relativeHeight="487591424">
                <wp:simplePos x="0" y="0"/>
                <wp:positionH relativeFrom="page">
                  <wp:posOffset>3200400</wp:posOffset>
                </wp:positionH>
                <wp:positionV relativeFrom="paragraph">
                  <wp:posOffset>277761</wp:posOffset>
                </wp:positionV>
                <wp:extent cx="3657600" cy="952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3657600" cy="9525"/>
                        </a:xfrm>
                        <a:custGeom>
                          <a:avLst/>
                          <a:gdLst/>
                          <a:ahLst/>
                          <a:cxnLst/>
                          <a:rect l="l" t="t" r="r" b="b"/>
                          <a:pathLst>
                            <a:path w="3657600" h="9525">
                              <a:moveTo>
                                <a:pt x="3657600" y="0"/>
                              </a:moveTo>
                              <a:lnTo>
                                <a:pt x="0" y="0"/>
                              </a:lnTo>
                              <a:lnTo>
                                <a:pt x="0" y="9143"/>
                              </a:lnTo>
                              <a:lnTo>
                                <a:pt x="3657600" y="9143"/>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21.870977pt;width:288pt;height:.72pt;mso-position-horizontal-relative:page;mso-position-vertical-relative:paragraph;z-index:-15725056;mso-wrap-distance-left:0;mso-wrap-distance-right:0" id="docshape10" filled="true" fillcolor="#000000" stroked="false">
                <v:fill type="solid"/>
                <w10:wrap type="topAndBottom"/>
              </v:rect>
            </w:pict>
          </mc:Fallback>
        </mc:AlternateContent>
      </w:r>
    </w:p>
    <w:p>
      <w:pPr>
        <w:pStyle w:val="BodyText"/>
        <w:tabs>
          <w:tab w:pos="4680" w:val="left" w:leader="none"/>
        </w:tabs>
        <w:spacing w:before="7"/>
        <w:ind w:left="1080"/>
      </w:pPr>
      <w:r>
        <w:rPr/>
        <w:t>(Affix</w:t>
      </w:r>
      <w:r>
        <w:rPr>
          <w:spacing w:val="-7"/>
        </w:rPr>
        <w:t> </w:t>
      </w:r>
      <w:r>
        <w:rPr/>
        <w:t>Corporate</w:t>
      </w:r>
      <w:r>
        <w:rPr>
          <w:spacing w:val="-8"/>
        </w:rPr>
        <w:t> </w:t>
      </w:r>
      <w:r>
        <w:rPr/>
        <w:t>Seal</w:t>
      </w:r>
      <w:r>
        <w:rPr>
          <w:spacing w:val="-9"/>
        </w:rPr>
        <w:t> </w:t>
      </w:r>
      <w:r>
        <w:rPr>
          <w:spacing w:val="-4"/>
        </w:rPr>
        <w:t>here)</w:t>
      </w:r>
      <w:r>
        <w:rPr/>
        <w:tab/>
      </w:r>
      <w:r>
        <w:rPr>
          <w:spacing w:val="-2"/>
        </w:rPr>
        <w:t>E-</w:t>
      </w:r>
      <w:r>
        <w:rPr>
          <w:spacing w:val="-4"/>
        </w:rPr>
        <w:t>MAIL</w:t>
      </w:r>
    </w:p>
    <w:sectPr>
      <w:pgSz w:w="12240" w:h="15840"/>
      <w:pgMar w:header="727" w:footer="974" w:top="1040" w:bottom="116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421952">
              <wp:simplePos x="0" y="0"/>
              <wp:positionH relativeFrom="page">
                <wp:posOffset>876173</wp:posOffset>
              </wp:positionH>
              <wp:positionV relativeFrom="page">
                <wp:posOffset>9300234</wp:posOffset>
              </wp:positionV>
              <wp:extent cx="670560" cy="31369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670560" cy="313690"/>
                      </a:xfrm>
                      <a:prstGeom prst="rect">
                        <a:avLst/>
                      </a:prstGeom>
                    </wps:spPr>
                    <wps:txbx>
                      <w:txbxContent>
                        <w:p>
                          <w:pPr>
                            <w:spacing w:before="12"/>
                            <w:ind w:left="60" w:right="0" w:firstLine="0"/>
                            <w:jc w:val="left"/>
                            <w:rPr>
                              <w:sz w:val="20"/>
                            </w:rPr>
                          </w:pPr>
                          <w:r>
                            <w:rPr>
                              <w:sz w:val="20"/>
                            </w:rPr>
                            <w:t>BID</w:t>
                          </w:r>
                          <w:r>
                            <w:rPr>
                              <w:spacing w:val="-7"/>
                              <w:sz w:val="20"/>
                            </w:rPr>
                            <w:t> </w:t>
                          </w:r>
                          <w:r>
                            <w:rPr>
                              <w:spacing w:val="-4"/>
                              <w:sz w:val="20"/>
                            </w:rPr>
                            <w:t>FORM</w:t>
                          </w:r>
                        </w:p>
                        <w:p>
                          <w:pPr>
                            <w:pStyle w:val="BodyText"/>
                            <w:spacing w:before="1"/>
                            <w:ind w:left="60"/>
                          </w:pPr>
                          <w:r>
                            <w:rPr/>
                            <w:fldChar w:fldCharType="begin"/>
                          </w:r>
                          <w:r>
                            <w:rPr/>
                            <w:instrText> PAGE </w:instrText>
                          </w:r>
                          <w:r>
                            <w:rPr/>
                            <w:fldChar w:fldCharType="separate"/>
                          </w:r>
                          <w:r>
                            <w:rPr/>
                            <w:t>1</w:t>
                          </w:r>
                          <w:r>
                            <w:rPr/>
                            <w:fldChar w:fldCharType="end"/>
                          </w:r>
                          <w:r>
                            <w:rPr>
                              <w:spacing w:val="-3"/>
                            </w:rPr>
                            <w:t> </w:t>
                          </w:r>
                          <w:r>
                            <w:rPr/>
                            <w:t>of</w:t>
                          </w:r>
                          <w:r>
                            <w:rPr>
                              <w:spacing w:val="-1"/>
                            </w:rPr>
                            <w:t> </w:t>
                          </w:r>
                          <w:r>
                            <w:rPr>
                              <w:spacing w:val="-10"/>
                            </w:rPr>
                            <w:t>4</w:t>
                          </w:r>
                        </w:p>
                      </w:txbxContent>
                    </wps:txbx>
                    <wps:bodyPr wrap="square" lIns="0" tIns="0" rIns="0" bIns="0" rtlCol="0">
                      <a:noAutofit/>
                    </wps:bodyPr>
                  </wps:wsp>
                </a:graphicData>
              </a:graphic>
            </wp:anchor>
          </w:drawing>
        </mc:Choice>
        <mc:Fallback>
          <w:pict>
            <v:shape style="position:absolute;margin-left:68.990044pt;margin-top:732.301941pt;width:52.8pt;height:24.7pt;mso-position-horizontal-relative:page;mso-position-vertical-relative:page;z-index:-15894528" type="#_x0000_t202" id="docshape3" filled="false" stroked="false">
              <v:textbox inset="0,0,0,0">
                <w:txbxContent>
                  <w:p>
                    <w:pPr>
                      <w:spacing w:before="12"/>
                      <w:ind w:left="60" w:right="0" w:firstLine="0"/>
                      <w:jc w:val="left"/>
                      <w:rPr>
                        <w:sz w:val="20"/>
                      </w:rPr>
                    </w:pPr>
                    <w:r>
                      <w:rPr>
                        <w:sz w:val="20"/>
                      </w:rPr>
                      <w:t>BID</w:t>
                    </w:r>
                    <w:r>
                      <w:rPr>
                        <w:spacing w:val="-7"/>
                        <w:sz w:val="20"/>
                      </w:rPr>
                      <w:t> </w:t>
                    </w:r>
                    <w:r>
                      <w:rPr>
                        <w:spacing w:val="-4"/>
                        <w:sz w:val="20"/>
                      </w:rPr>
                      <w:t>FORM</w:t>
                    </w:r>
                  </w:p>
                  <w:p>
                    <w:pPr>
                      <w:pStyle w:val="BodyText"/>
                      <w:spacing w:before="1"/>
                      <w:ind w:left="60"/>
                    </w:pPr>
                    <w:r>
                      <w:rPr/>
                      <w:fldChar w:fldCharType="begin"/>
                    </w:r>
                    <w:r>
                      <w:rPr/>
                      <w:instrText> PAGE </w:instrText>
                    </w:r>
                    <w:r>
                      <w:rPr/>
                      <w:fldChar w:fldCharType="separate"/>
                    </w:r>
                    <w:r>
                      <w:rPr/>
                      <w:t>1</w:t>
                    </w:r>
                    <w:r>
                      <w:rPr/>
                      <w:fldChar w:fldCharType="end"/>
                    </w:r>
                    <w:r>
                      <w:rPr>
                        <w:spacing w:val="-3"/>
                      </w:rPr>
                      <w:t> </w:t>
                    </w:r>
                    <w:r>
                      <w:rPr/>
                      <w:t>of</w:t>
                    </w:r>
                    <w:r>
                      <w:rPr>
                        <w:spacing w:val="-1"/>
                      </w:rPr>
                      <w:t> </w:t>
                    </w:r>
                    <w:r>
                      <w:rPr>
                        <w:spacing w:val="-10"/>
                      </w:rPr>
                      <w:t>4</w:t>
                    </w:r>
                  </w:p>
                </w:txbxContent>
              </v:textbox>
              <w10:wrap type="none"/>
            </v:shape>
          </w:pict>
        </mc:Fallback>
      </mc:AlternateContent>
    </w:r>
    <w:r>
      <w:rPr/>
      <mc:AlternateContent>
        <mc:Choice Requires="wps">
          <w:drawing>
            <wp:anchor distT="0" distB="0" distL="0" distR="0" allowOverlap="1" layoutInCell="1" locked="0" behindDoc="1" simplePos="0" relativeHeight="487422464">
              <wp:simplePos x="0" y="0"/>
              <wp:positionH relativeFrom="page">
                <wp:posOffset>5519416</wp:posOffset>
              </wp:positionH>
              <wp:positionV relativeFrom="page">
                <wp:posOffset>9300234</wp:posOffset>
              </wp:positionV>
              <wp:extent cx="1351280" cy="16700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351280" cy="167005"/>
                      </a:xfrm>
                      <a:prstGeom prst="rect">
                        <a:avLst/>
                      </a:prstGeom>
                    </wps:spPr>
                    <wps:txbx>
                      <w:txbxContent>
                        <w:p>
                          <w:pPr>
                            <w:pStyle w:val="BodyText"/>
                            <w:spacing w:before="12"/>
                            <w:ind w:left="20"/>
                          </w:pPr>
                          <w:r>
                            <w:rPr/>
                            <w:t>Revised</w:t>
                          </w:r>
                          <w:r>
                            <w:rPr>
                              <w:spacing w:val="-6"/>
                            </w:rPr>
                            <w:t> </w:t>
                          </w:r>
                          <w:r>
                            <w:rPr/>
                            <w:t>1/26/16</w:t>
                          </w:r>
                          <w:r>
                            <w:rPr>
                              <w:spacing w:val="-7"/>
                            </w:rPr>
                            <w:t> </w:t>
                          </w:r>
                          <w:r>
                            <w:rPr/>
                            <w:t>-</w:t>
                          </w:r>
                          <w:r>
                            <w:rPr>
                              <w:spacing w:val="-5"/>
                            </w:rPr>
                            <w:t> </w:t>
                          </w:r>
                          <w:r>
                            <w:rPr>
                              <w:spacing w:val="-4"/>
                            </w:rPr>
                            <w:t>Page</w:t>
                          </w:r>
                        </w:p>
                      </w:txbxContent>
                    </wps:txbx>
                    <wps:bodyPr wrap="square" lIns="0" tIns="0" rIns="0" bIns="0" rtlCol="0">
                      <a:noAutofit/>
                    </wps:bodyPr>
                  </wps:wsp>
                </a:graphicData>
              </a:graphic>
            </wp:anchor>
          </w:drawing>
        </mc:Choice>
        <mc:Fallback>
          <w:pict>
            <v:shape style="position:absolute;margin-left:434.599762pt;margin-top:732.301941pt;width:106.4pt;height:13.15pt;mso-position-horizontal-relative:page;mso-position-vertical-relative:page;z-index:-15894016" type="#_x0000_t202" id="docshape4" filled="false" stroked="false">
              <v:textbox inset="0,0,0,0">
                <w:txbxContent>
                  <w:p>
                    <w:pPr>
                      <w:pStyle w:val="BodyText"/>
                      <w:spacing w:before="12"/>
                      <w:ind w:left="20"/>
                    </w:pPr>
                    <w:r>
                      <w:rPr/>
                      <w:t>Revised</w:t>
                    </w:r>
                    <w:r>
                      <w:rPr>
                        <w:spacing w:val="-6"/>
                      </w:rPr>
                      <w:t> </w:t>
                    </w:r>
                    <w:r>
                      <w:rPr/>
                      <w:t>1/26/16</w:t>
                    </w:r>
                    <w:r>
                      <w:rPr>
                        <w:spacing w:val="-7"/>
                      </w:rPr>
                      <w:t> </w:t>
                    </w:r>
                    <w:r>
                      <w:rPr/>
                      <w:t>-</w:t>
                    </w:r>
                    <w:r>
                      <w:rPr>
                        <w:spacing w:val="-5"/>
                      </w:rPr>
                      <w:t> </w:t>
                    </w:r>
                    <w:r>
                      <w:rPr>
                        <w:spacing w:val="-4"/>
                      </w:rPr>
                      <w:t>Page</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421440">
              <wp:simplePos x="0" y="0"/>
              <wp:positionH relativeFrom="page">
                <wp:posOffset>1473200</wp:posOffset>
              </wp:positionH>
              <wp:positionV relativeFrom="page">
                <wp:posOffset>449198</wp:posOffset>
              </wp:positionV>
              <wp:extent cx="4827270" cy="22479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4827270" cy="224790"/>
                      </a:xfrm>
                      <a:prstGeom prst="rect">
                        <a:avLst/>
                      </a:prstGeom>
                    </wps:spPr>
                    <wps:txbx>
                      <w:txbxContent>
                        <w:p>
                          <w:pPr>
                            <w:spacing w:before="11"/>
                            <w:ind w:left="20" w:right="0" w:firstLine="0"/>
                            <w:jc w:val="left"/>
                            <w:rPr>
                              <w:b/>
                              <w:sz w:val="28"/>
                            </w:rPr>
                          </w:pPr>
                          <w:r>
                            <w:rPr>
                              <w:b/>
                              <w:sz w:val="28"/>
                            </w:rPr>
                            <w:t>STORM</w:t>
                          </w:r>
                          <w:r>
                            <w:rPr>
                              <w:b/>
                              <w:spacing w:val="-6"/>
                              <w:sz w:val="28"/>
                            </w:rPr>
                            <w:t> </w:t>
                          </w:r>
                          <w:r>
                            <w:rPr>
                              <w:b/>
                              <w:sz w:val="28"/>
                            </w:rPr>
                            <w:t>SEWER</w:t>
                          </w:r>
                          <w:r>
                            <w:rPr>
                              <w:b/>
                              <w:spacing w:val="-7"/>
                              <w:sz w:val="28"/>
                            </w:rPr>
                            <w:t> </w:t>
                          </w:r>
                          <w:r>
                            <w:rPr>
                              <w:b/>
                              <w:sz w:val="28"/>
                            </w:rPr>
                            <w:t>IMPROVEMENTS</w:t>
                          </w:r>
                          <w:r>
                            <w:rPr>
                              <w:b/>
                              <w:spacing w:val="-6"/>
                              <w:sz w:val="28"/>
                            </w:rPr>
                            <w:t> </w:t>
                          </w:r>
                          <w:r>
                            <w:rPr>
                              <w:b/>
                              <w:sz w:val="28"/>
                            </w:rPr>
                            <w:t>–</w:t>
                          </w:r>
                          <w:r>
                            <w:rPr>
                              <w:b/>
                              <w:spacing w:val="-7"/>
                              <w:sz w:val="28"/>
                            </w:rPr>
                            <w:t> </w:t>
                          </w:r>
                          <w:r>
                            <w:rPr>
                              <w:b/>
                              <w:sz w:val="28"/>
                            </w:rPr>
                            <w:t>MAIN</w:t>
                          </w:r>
                          <w:r>
                            <w:rPr>
                              <w:b/>
                              <w:spacing w:val="-7"/>
                              <w:sz w:val="28"/>
                            </w:rPr>
                            <w:t> </w:t>
                          </w:r>
                          <w:r>
                            <w:rPr>
                              <w:b/>
                              <w:spacing w:val="-2"/>
                              <w:sz w:val="28"/>
                            </w:rPr>
                            <w:t>COURTHOUSE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16pt;margin-top:35.369961pt;width:380.1pt;height:17.7pt;mso-position-horizontal-relative:page;mso-position-vertical-relative:page;z-index:-15895040" type="#_x0000_t202" id="docshape2" filled="false" stroked="false">
              <v:textbox inset="0,0,0,0">
                <w:txbxContent>
                  <w:p>
                    <w:pPr>
                      <w:spacing w:before="11"/>
                      <w:ind w:left="20" w:right="0" w:firstLine="0"/>
                      <w:jc w:val="left"/>
                      <w:rPr>
                        <w:b/>
                        <w:sz w:val="28"/>
                      </w:rPr>
                    </w:pPr>
                    <w:r>
                      <w:rPr>
                        <w:b/>
                        <w:sz w:val="28"/>
                      </w:rPr>
                      <w:t>STORM</w:t>
                    </w:r>
                    <w:r>
                      <w:rPr>
                        <w:b/>
                        <w:spacing w:val="-6"/>
                        <w:sz w:val="28"/>
                      </w:rPr>
                      <w:t> </w:t>
                    </w:r>
                    <w:r>
                      <w:rPr>
                        <w:b/>
                        <w:sz w:val="28"/>
                      </w:rPr>
                      <w:t>SEWER</w:t>
                    </w:r>
                    <w:r>
                      <w:rPr>
                        <w:b/>
                        <w:spacing w:val="-7"/>
                        <w:sz w:val="28"/>
                      </w:rPr>
                      <w:t> </w:t>
                    </w:r>
                    <w:r>
                      <w:rPr>
                        <w:b/>
                        <w:sz w:val="28"/>
                      </w:rPr>
                      <w:t>IMPROVEMENTS</w:t>
                    </w:r>
                    <w:r>
                      <w:rPr>
                        <w:b/>
                        <w:spacing w:val="-6"/>
                        <w:sz w:val="28"/>
                      </w:rPr>
                      <w:t> </w:t>
                    </w:r>
                    <w:r>
                      <w:rPr>
                        <w:b/>
                        <w:sz w:val="28"/>
                      </w:rPr>
                      <w:t>–</w:t>
                    </w:r>
                    <w:r>
                      <w:rPr>
                        <w:b/>
                        <w:spacing w:val="-7"/>
                        <w:sz w:val="28"/>
                      </w:rPr>
                      <w:t> </w:t>
                    </w:r>
                    <w:r>
                      <w:rPr>
                        <w:b/>
                        <w:sz w:val="28"/>
                      </w:rPr>
                      <w:t>MAIN</w:t>
                    </w:r>
                    <w:r>
                      <w:rPr>
                        <w:b/>
                        <w:spacing w:val="-7"/>
                        <w:sz w:val="28"/>
                      </w:rPr>
                      <w:t> </w:t>
                    </w:r>
                    <w:r>
                      <w:rPr>
                        <w:b/>
                        <w:spacing w:val="-2"/>
                        <w:sz w:val="28"/>
                      </w:rPr>
                      <w:t>COURTHOUSE</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079" w:hanging="360"/>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1"/>
      <w:numFmt w:val="decimal"/>
      <w:lvlText w:val="%2."/>
      <w:lvlJc w:val="left"/>
      <w:pPr>
        <w:ind w:left="1799" w:hanging="720"/>
        <w:jc w:val="left"/>
      </w:pPr>
      <w:rPr>
        <w:rFonts w:hint="default" w:ascii="Arial" w:hAnsi="Arial" w:eastAsia="Arial" w:cs="Arial"/>
        <w:b w:val="0"/>
        <w:bCs w:val="0"/>
        <w:i w:val="0"/>
        <w:iCs w:val="0"/>
        <w:spacing w:val="-1"/>
        <w:w w:val="99"/>
        <w:sz w:val="20"/>
        <w:szCs w:val="20"/>
        <w:lang w:val="en-US" w:eastAsia="en-US" w:bidi="ar-SA"/>
      </w:rPr>
    </w:lvl>
    <w:lvl w:ilvl="2">
      <w:start w:val="1"/>
      <w:numFmt w:val="lowerLetter"/>
      <w:lvlText w:val="%3."/>
      <w:lvlJc w:val="left"/>
      <w:pPr>
        <w:ind w:left="2519" w:hanging="720"/>
        <w:jc w:val="left"/>
      </w:pPr>
      <w:rPr>
        <w:rFonts w:hint="default" w:ascii="Arial" w:hAnsi="Arial" w:eastAsia="Arial" w:cs="Arial"/>
        <w:b w:val="0"/>
        <w:bCs w:val="0"/>
        <w:i w:val="0"/>
        <w:iCs w:val="0"/>
        <w:spacing w:val="-1"/>
        <w:w w:val="99"/>
        <w:sz w:val="20"/>
        <w:szCs w:val="20"/>
        <w:lang w:val="en-US" w:eastAsia="en-US" w:bidi="ar-SA"/>
      </w:rPr>
    </w:lvl>
    <w:lvl w:ilvl="3">
      <w:start w:val="0"/>
      <w:numFmt w:val="bullet"/>
      <w:lvlText w:val="•"/>
      <w:lvlJc w:val="left"/>
      <w:pPr>
        <w:ind w:left="3645" w:hanging="720"/>
      </w:pPr>
      <w:rPr>
        <w:rFonts w:hint="default"/>
        <w:lang w:val="en-US" w:eastAsia="en-US" w:bidi="ar-SA"/>
      </w:rPr>
    </w:lvl>
    <w:lvl w:ilvl="4">
      <w:start w:val="0"/>
      <w:numFmt w:val="bullet"/>
      <w:lvlText w:val="•"/>
      <w:lvlJc w:val="left"/>
      <w:pPr>
        <w:ind w:left="4770" w:hanging="720"/>
      </w:pPr>
      <w:rPr>
        <w:rFonts w:hint="default"/>
        <w:lang w:val="en-US" w:eastAsia="en-US" w:bidi="ar-SA"/>
      </w:rPr>
    </w:lvl>
    <w:lvl w:ilvl="5">
      <w:start w:val="0"/>
      <w:numFmt w:val="bullet"/>
      <w:lvlText w:val="•"/>
      <w:lvlJc w:val="left"/>
      <w:pPr>
        <w:ind w:left="5895" w:hanging="720"/>
      </w:pPr>
      <w:rPr>
        <w:rFonts w:hint="default"/>
        <w:lang w:val="en-US" w:eastAsia="en-US" w:bidi="ar-SA"/>
      </w:rPr>
    </w:lvl>
    <w:lvl w:ilvl="6">
      <w:start w:val="0"/>
      <w:numFmt w:val="bullet"/>
      <w:lvlText w:val="•"/>
      <w:lvlJc w:val="left"/>
      <w:pPr>
        <w:ind w:left="7020" w:hanging="720"/>
      </w:pPr>
      <w:rPr>
        <w:rFonts w:hint="default"/>
        <w:lang w:val="en-US" w:eastAsia="en-US" w:bidi="ar-SA"/>
      </w:rPr>
    </w:lvl>
    <w:lvl w:ilvl="7">
      <w:start w:val="0"/>
      <w:numFmt w:val="bullet"/>
      <w:lvlText w:val="•"/>
      <w:lvlJc w:val="left"/>
      <w:pPr>
        <w:ind w:left="8145" w:hanging="720"/>
      </w:pPr>
      <w:rPr>
        <w:rFonts w:hint="default"/>
        <w:lang w:val="en-US" w:eastAsia="en-US" w:bidi="ar-SA"/>
      </w:rPr>
    </w:lvl>
    <w:lvl w:ilvl="8">
      <w:start w:val="0"/>
      <w:numFmt w:val="bullet"/>
      <w:lvlText w:val="•"/>
      <w:lvlJc w:val="left"/>
      <w:pPr>
        <w:ind w:left="9270" w:hanging="7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line="274" w:lineRule="exact"/>
      <w:ind w:left="995" w:right="993"/>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ind w:left="1078" w:hanging="359"/>
      <w:outlineLvl w:val="2"/>
    </w:pPr>
    <w:rPr>
      <w:rFonts w:ascii="Times New Roman" w:hAnsi="Times New Roman" w:eastAsia="Times New Roman" w:cs="Times New Roman"/>
      <w:b/>
      <w:bCs/>
      <w:sz w:val="22"/>
      <w:szCs w:val="22"/>
      <w:lang w:val="en-US" w:eastAsia="en-US" w:bidi="ar-SA"/>
    </w:rPr>
  </w:style>
  <w:style w:styleId="Heading3" w:type="paragraph">
    <w:name w:val="Heading 3"/>
    <w:basedOn w:val="Normal"/>
    <w:uiPriority w:val="1"/>
    <w:qFormat/>
    <w:pPr>
      <w:ind w:left="1799" w:hanging="720"/>
      <w:outlineLvl w:val="3"/>
    </w:pPr>
    <w:rPr>
      <w:rFonts w:ascii="Arial" w:hAnsi="Arial" w:eastAsia="Arial" w:cs="Arial"/>
      <w:b/>
      <w:bCs/>
      <w:sz w:val="20"/>
      <w:szCs w:val="20"/>
      <w:lang w:val="en-US" w:eastAsia="en-US" w:bidi="ar-SA"/>
    </w:rPr>
  </w:style>
  <w:style w:styleId="Heading4" w:type="paragraph">
    <w:name w:val="Heading 4"/>
    <w:basedOn w:val="Normal"/>
    <w:uiPriority w:val="1"/>
    <w:qFormat/>
    <w:pPr>
      <w:ind w:left="4679"/>
      <w:outlineLvl w:val="4"/>
    </w:pPr>
    <w:rPr>
      <w:rFonts w:ascii="Arial" w:hAnsi="Arial" w:eastAsia="Arial" w:cs="Arial"/>
      <w:sz w:val="20"/>
      <w:szCs w:val="20"/>
      <w:lang w:val="en-US" w:eastAsia="en-US" w:bidi="ar-SA"/>
    </w:rPr>
  </w:style>
  <w:style w:styleId="Title" w:type="paragraph">
    <w:name w:val="Title"/>
    <w:basedOn w:val="Normal"/>
    <w:uiPriority w:val="1"/>
    <w:qFormat/>
    <w:pPr>
      <w:spacing w:before="11"/>
      <w:ind w:left="20"/>
    </w:pPr>
    <w:rPr>
      <w:rFonts w:ascii="Arial" w:hAnsi="Arial" w:eastAsia="Arial" w:cs="Arial"/>
      <w:b/>
      <w:bCs/>
      <w:sz w:val="28"/>
      <w:szCs w:val="28"/>
      <w:lang w:val="en-US" w:eastAsia="en-US" w:bidi="ar-SA"/>
    </w:rPr>
  </w:style>
  <w:style w:styleId="ListParagraph" w:type="paragraph">
    <w:name w:val="List Paragraph"/>
    <w:basedOn w:val="Normal"/>
    <w:uiPriority w:val="1"/>
    <w:qFormat/>
    <w:pPr>
      <w:ind w:left="1799" w:hanging="720"/>
    </w:pPr>
    <w:rPr>
      <w:rFonts w:ascii="Arial" w:hAnsi="Arial" w:eastAsia="Arial" w:cs="Arial"/>
      <w:lang w:val="en-US" w:eastAsia="en-US" w:bidi="ar-SA"/>
    </w:rPr>
  </w:style>
  <w:style w:styleId="TableParagraph" w:type="paragraph">
    <w:name w:val="Table Paragraph"/>
    <w:basedOn w:val="Normal"/>
    <w:uiPriority w:val="1"/>
    <w:qFormat/>
    <w:pPr>
      <w:spacing w:before="28" w:line="252" w:lineRule="exact"/>
      <w:ind w:left="107"/>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sgcsa</dc:creator>
  <dcterms:created xsi:type="dcterms:W3CDTF">2026-09-08T21:10:18Z</dcterms:created>
  <dcterms:modified xsi:type="dcterms:W3CDTF">2026-09-08T21:10:18Z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Creator">
    <vt:lpwstr>Acrobat PDFMaker 26 for Word</vt:lpwstr>
  </property>
  <property fmtid="{D5CDD505-2E9C-101B-9397-08002B2CF9AE}" pid="4" name="LastSaved">
    <vt:filetime>2026-09-08T00:00:00Z</vt:filetime>
  </property>
  <property fmtid="{D5CDD505-2E9C-101B-9397-08002B2CF9AE}" pid="5" name="Producer">
    <vt:lpwstr>Adobe PDF Library 26.1.59</vt:lpwstr>
  </property>
</Properties>
</file>