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27" w:type="dxa"/>
        <w:jc w:val="center"/>
        <w:tblBorders>
          <w:top w:val="double" w:sz="4" w:space="0" w:color="auto"/>
          <w:bottom w:val="double" w:sz="4" w:space="0" w:color="auto"/>
          <w:insideH w:val="single" w:sz="4" w:space="0" w:color="auto"/>
          <w:insideV w:val="single" w:sz="4" w:space="0" w:color="auto"/>
        </w:tblBorders>
        <w:tblLook w:val="0000" w:firstRow="0" w:lastRow="0" w:firstColumn="0" w:lastColumn="0" w:noHBand="0" w:noVBand="0"/>
      </w:tblPr>
      <w:tblGrid>
        <w:gridCol w:w="10127"/>
      </w:tblGrid>
      <w:tr w:rsidR="00452ADB" w14:paraId="7B4790AC" w14:textId="77777777" w:rsidTr="002162B9">
        <w:trPr>
          <w:trHeight w:val="2184"/>
          <w:jc w:val="center"/>
        </w:trPr>
        <w:tc>
          <w:tcPr>
            <w:tcW w:w="10127" w:type="dxa"/>
            <w:vAlign w:val="center"/>
          </w:tcPr>
          <w:p w14:paraId="5340CCBB" w14:textId="77777777" w:rsidR="0088726A" w:rsidRPr="0088726A" w:rsidRDefault="0088726A" w:rsidP="002724F2">
            <w:pPr>
              <w:pStyle w:val="Heading9"/>
              <w:rPr>
                <w:rFonts w:ascii="Arial" w:hAnsi="Arial" w:cs="Arial"/>
                <w:sz w:val="36"/>
                <w:szCs w:val="36"/>
              </w:rPr>
            </w:pPr>
            <w:r w:rsidRPr="0088726A">
              <w:rPr>
                <w:rFonts w:ascii="Arial" w:hAnsi="Arial" w:cs="Arial"/>
                <w:sz w:val="36"/>
                <w:szCs w:val="36"/>
              </w:rPr>
              <w:t>AGENDA</w:t>
            </w:r>
          </w:p>
          <w:p w14:paraId="1409145A" w14:textId="77777777" w:rsidR="00E113AD" w:rsidRDefault="00E113AD" w:rsidP="00E113AD">
            <w:pPr>
              <w:spacing w:after="0"/>
              <w:rPr>
                <w:rFonts w:ascii="Arial" w:hAnsi="Arial" w:cs="Arial"/>
                <w:b/>
                <w:bCs/>
                <w:sz w:val="32"/>
                <w:szCs w:val="32"/>
              </w:rPr>
            </w:pPr>
          </w:p>
          <w:p w14:paraId="75798B7E" w14:textId="4CC7475A" w:rsidR="0088726A" w:rsidRDefault="0088726A" w:rsidP="002724F2">
            <w:pPr>
              <w:spacing w:after="0"/>
              <w:jc w:val="center"/>
              <w:rPr>
                <w:rFonts w:ascii="Arial" w:hAnsi="Arial" w:cs="Arial"/>
                <w:b/>
                <w:bCs/>
                <w:sz w:val="32"/>
                <w:szCs w:val="32"/>
              </w:rPr>
            </w:pPr>
            <w:r w:rsidRPr="0088726A">
              <w:rPr>
                <w:rFonts w:ascii="Arial" w:hAnsi="Arial" w:cs="Arial"/>
                <w:b/>
                <w:bCs/>
                <w:sz w:val="32"/>
                <w:szCs w:val="32"/>
              </w:rPr>
              <w:t>COMMUNITY CORRECTIONS ADVISORY BOARD</w:t>
            </w:r>
          </w:p>
          <w:p w14:paraId="6F7E3C3A" w14:textId="77777777" w:rsidR="0088726A" w:rsidRPr="0088726A" w:rsidRDefault="0088726A" w:rsidP="002724F2">
            <w:pPr>
              <w:spacing w:after="0"/>
              <w:jc w:val="center"/>
              <w:rPr>
                <w:rFonts w:ascii="Arial" w:hAnsi="Arial" w:cs="Arial"/>
                <w:b/>
                <w:bCs/>
                <w:sz w:val="32"/>
                <w:szCs w:val="32"/>
              </w:rPr>
            </w:pPr>
          </w:p>
          <w:p w14:paraId="52E94D7E" w14:textId="151CE8F6" w:rsidR="0088726A" w:rsidRPr="00D61C05" w:rsidRDefault="0088726A" w:rsidP="002724F2">
            <w:pPr>
              <w:spacing w:after="0"/>
              <w:jc w:val="center"/>
              <w:rPr>
                <w:rFonts w:ascii="Arial" w:hAnsi="Arial" w:cs="Arial"/>
                <w:b/>
                <w:bCs/>
                <w:sz w:val="24"/>
                <w:szCs w:val="24"/>
              </w:rPr>
            </w:pPr>
            <w:r w:rsidRPr="00D61C05">
              <w:rPr>
                <w:rFonts w:ascii="Arial" w:hAnsi="Arial" w:cs="Arial"/>
                <w:b/>
                <w:bCs/>
                <w:sz w:val="24"/>
                <w:szCs w:val="24"/>
              </w:rPr>
              <w:t xml:space="preserve">Aaron Breitenbach (Chair), </w:t>
            </w:r>
            <w:r w:rsidR="002724F2">
              <w:rPr>
                <w:rFonts w:ascii="Arial" w:hAnsi="Arial" w:cs="Arial"/>
                <w:b/>
                <w:bCs/>
                <w:sz w:val="24"/>
                <w:szCs w:val="24"/>
              </w:rPr>
              <w:t>Chad Beard</w:t>
            </w:r>
            <w:r w:rsidRPr="00D61C05">
              <w:rPr>
                <w:rFonts w:ascii="Arial" w:hAnsi="Arial" w:cs="Arial"/>
                <w:b/>
                <w:bCs/>
                <w:sz w:val="24"/>
                <w:szCs w:val="24"/>
              </w:rPr>
              <w:t xml:space="preserve"> (Vice-Chair),</w:t>
            </w:r>
          </w:p>
          <w:p w14:paraId="5B4ECA31" w14:textId="5B3A1916" w:rsidR="0088726A" w:rsidRPr="00D61C05" w:rsidRDefault="002724F2" w:rsidP="002724F2">
            <w:pPr>
              <w:spacing w:after="0"/>
              <w:jc w:val="center"/>
              <w:rPr>
                <w:rFonts w:ascii="Arial" w:hAnsi="Arial" w:cs="Arial"/>
                <w:b/>
                <w:bCs/>
                <w:sz w:val="24"/>
                <w:szCs w:val="24"/>
              </w:rPr>
            </w:pPr>
            <w:r>
              <w:rPr>
                <w:rFonts w:ascii="Arial" w:hAnsi="Arial" w:cs="Arial"/>
                <w:b/>
                <w:bCs/>
                <w:sz w:val="24"/>
                <w:szCs w:val="24"/>
              </w:rPr>
              <w:t>Ginny Williams</w:t>
            </w:r>
            <w:r w:rsidR="0088726A" w:rsidRPr="00D61C05">
              <w:rPr>
                <w:rFonts w:ascii="Arial" w:hAnsi="Arial" w:cs="Arial"/>
                <w:b/>
                <w:bCs/>
                <w:sz w:val="24"/>
                <w:szCs w:val="24"/>
              </w:rPr>
              <w:t xml:space="preserve"> (Secretary)</w:t>
            </w:r>
          </w:p>
          <w:p w14:paraId="78AF9775" w14:textId="70400268" w:rsidR="0088726A" w:rsidRPr="00D61C05" w:rsidRDefault="00A105CB" w:rsidP="002724F2">
            <w:pPr>
              <w:spacing w:after="0"/>
              <w:jc w:val="center"/>
              <w:rPr>
                <w:rFonts w:ascii="Arial" w:hAnsi="Arial" w:cs="Arial"/>
                <w:b/>
                <w:bCs/>
                <w:sz w:val="24"/>
                <w:szCs w:val="24"/>
              </w:rPr>
            </w:pPr>
            <w:r>
              <w:rPr>
                <w:rFonts w:ascii="Arial" w:hAnsi="Arial" w:cs="Arial"/>
                <w:b/>
                <w:bCs/>
                <w:sz w:val="24"/>
                <w:szCs w:val="24"/>
              </w:rPr>
              <w:t>September 10</w:t>
            </w:r>
            <w:r w:rsidR="0088726A">
              <w:rPr>
                <w:rFonts w:ascii="Arial" w:hAnsi="Arial" w:cs="Arial"/>
                <w:b/>
                <w:bCs/>
                <w:sz w:val="24"/>
                <w:szCs w:val="24"/>
              </w:rPr>
              <w:t xml:space="preserve">, </w:t>
            </w:r>
            <w:r>
              <w:rPr>
                <w:rFonts w:ascii="Arial" w:hAnsi="Arial" w:cs="Arial"/>
                <w:b/>
                <w:bCs/>
                <w:sz w:val="24"/>
                <w:szCs w:val="24"/>
              </w:rPr>
              <w:t>2026</w:t>
            </w:r>
          </w:p>
          <w:p w14:paraId="035265A9" w14:textId="77777777" w:rsidR="0088726A" w:rsidRPr="00D61C05" w:rsidRDefault="0088726A" w:rsidP="002724F2">
            <w:pPr>
              <w:spacing w:after="0"/>
              <w:jc w:val="center"/>
              <w:rPr>
                <w:rFonts w:ascii="Arial" w:hAnsi="Arial" w:cs="Arial"/>
                <w:b/>
                <w:bCs/>
                <w:sz w:val="24"/>
                <w:szCs w:val="24"/>
              </w:rPr>
            </w:pPr>
            <w:r w:rsidRPr="00D61C05">
              <w:rPr>
                <w:rFonts w:ascii="Arial" w:hAnsi="Arial" w:cs="Arial"/>
                <w:b/>
                <w:bCs/>
                <w:sz w:val="24"/>
                <w:szCs w:val="24"/>
              </w:rPr>
              <w:t>8:00 a.m. – 9:00 a.m.</w:t>
            </w:r>
          </w:p>
          <w:p w14:paraId="0B12A524" w14:textId="77777777" w:rsidR="0088726A" w:rsidRPr="00D61C05" w:rsidRDefault="0088726A" w:rsidP="002724F2">
            <w:pPr>
              <w:spacing w:after="0"/>
              <w:jc w:val="center"/>
              <w:rPr>
                <w:rFonts w:ascii="Arial" w:hAnsi="Arial" w:cs="Arial"/>
                <w:b/>
                <w:bCs/>
                <w:sz w:val="24"/>
                <w:szCs w:val="24"/>
              </w:rPr>
            </w:pPr>
            <w:r w:rsidRPr="00D61C05">
              <w:rPr>
                <w:rFonts w:ascii="Arial" w:hAnsi="Arial" w:cs="Arial"/>
                <w:b/>
                <w:bCs/>
                <w:sz w:val="24"/>
                <w:szCs w:val="24"/>
              </w:rPr>
              <w:t>Adult Intensive Supervision Program (AISP) 905 N. Main</w:t>
            </w:r>
          </w:p>
          <w:p w14:paraId="26C8AAA7" w14:textId="77777777" w:rsidR="00452ADB" w:rsidRDefault="00452ADB" w:rsidP="002724F2">
            <w:pPr>
              <w:rPr>
                <w:b/>
                <w:bCs/>
                <w:sz w:val="16"/>
              </w:rPr>
            </w:pPr>
          </w:p>
        </w:tc>
      </w:tr>
    </w:tbl>
    <w:p w14:paraId="1883606F" w14:textId="29C2F664" w:rsidR="00452ADB" w:rsidRPr="00452ADB" w:rsidRDefault="00452ADB" w:rsidP="002724F2">
      <w:pPr>
        <w:rPr>
          <w:rFonts w:ascii="Times New Roman" w:hAnsi="Times New Roman" w:cs="Times New Roman"/>
        </w:rPr>
      </w:pPr>
    </w:p>
    <w:p w14:paraId="64722711" w14:textId="77777777" w:rsidR="00E36553" w:rsidRDefault="00452ADB" w:rsidP="002724F2">
      <w:pPr>
        <w:numPr>
          <w:ilvl w:val="0"/>
          <w:numId w:val="1"/>
        </w:numPr>
        <w:spacing w:after="0" w:line="240" w:lineRule="auto"/>
        <w:ind w:left="0"/>
        <w:rPr>
          <w:rFonts w:ascii="Times New Roman" w:hAnsi="Times New Roman" w:cs="Times New Roman"/>
          <w:sz w:val="24"/>
          <w:szCs w:val="24"/>
        </w:rPr>
      </w:pPr>
      <w:r w:rsidRPr="008B33E1">
        <w:rPr>
          <w:rFonts w:ascii="Times New Roman" w:hAnsi="Times New Roman" w:cs="Times New Roman"/>
          <w:sz w:val="24"/>
          <w:szCs w:val="24"/>
        </w:rPr>
        <w:t xml:space="preserve">Introductions and Announcements – </w:t>
      </w:r>
    </w:p>
    <w:p w14:paraId="32051DE2" w14:textId="77777777" w:rsidR="00452ADB" w:rsidRPr="008B33E1" w:rsidRDefault="00452ADB" w:rsidP="002724F2">
      <w:pPr>
        <w:spacing w:after="0"/>
        <w:rPr>
          <w:rFonts w:ascii="Times New Roman" w:hAnsi="Times New Roman" w:cs="Times New Roman"/>
          <w:sz w:val="24"/>
          <w:szCs w:val="24"/>
        </w:rPr>
      </w:pPr>
    </w:p>
    <w:p w14:paraId="779FAA5B" w14:textId="250B2BA3" w:rsidR="00AD4342" w:rsidRDefault="00452ADB" w:rsidP="00375B3B">
      <w:pPr>
        <w:numPr>
          <w:ilvl w:val="0"/>
          <w:numId w:val="1"/>
        </w:numPr>
        <w:spacing w:after="0" w:line="240" w:lineRule="auto"/>
        <w:ind w:left="0"/>
        <w:rPr>
          <w:rFonts w:ascii="Times New Roman" w:hAnsi="Times New Roman" w:cs="Times New Roman"/>
          <w:sz w:val="24"/>
          <w:szCs w:val="24"/>
        </w:rPr>
      </w:pPr>
      <w:r w:rsidRPr="008B33E1">
        <w:rPr>
          <w:rFonts w:ascii="Times New Roman" w:hAnsi="Times New Roman" w:cs="Times New Roman"/>
          <w:b/>
          <w:bCs/>
          <w:sz w:val="24"/>
          <w:szCs w:val="24"/>
        </w:rPr>
        <w:t>Action Item</w:t>
      </w:r>
      <w:r w:rsidR="0088726A" w:rsidRPr="008B33E1">
        <w:rPr>
          <w:rFonts w:ascii="Times New Roman" w:hAnsi="Times New Roman" w:cs="Times New Roman"/>
          <w:b/>
          <w:bCs/>
          <w:sz w:val="24"/>
          <w:szCs w:val="24"/>
        </w:rPr>
        <w:t xml:space="preserve">: </w:t>
      </w:r>
      <w:r w:rsidR="0088726A" w:rsidRPr="008B33E1">
        <w:rPr>
          <w:rFonts w:ascii="Times New Roman" w:hAnsi="Times New Roman" w:cs="Times New Roman"/>
          <w:sz w:val="24"/>
          <w:szCs w:val="24"/>
        </w:rPr>
        <w:t>Approval</w:t>
      </w:r>
      <w:r w:rsidRPr="008B33E1">
        <w:rPr>
          <w:rFonts w:ascii="Times New Roman" w:hAnsi="Times New Roman" w:cs="Times New Roman"/>
          <w:sz w:val="24"/>
          <w:szCs w:val="24"/>
        </w:rPr>
        <w:t xml:space="preserve"> of Minutes from meeting on </w:t>
      </w:r>
      <w:r w:rsidR="00A105CB">
        <w:rPr>
          <w:rFonts w:ascii="Times New Roman" w:hAnsi="Times New Roman" w:cs="Times New Roman"/>
          <w:sz w:val="24"/>
          <w:szCs w:val="24"/>
        </w:rPr>
        <w:t>June 11</w:t>
      </w:r>
      <w:r w:rsidR="00125043">
        <w:rPr>
          <w:rFonts w:ascii="Times New Roman" w:hAnsi="Times New Roman" w:cs="Times New Roman"/>
          <w:sz w:val="24"/>
          <w:szCs w:val="24"/>
        </w:rPr>
        <w:t xml:space="preserve">, </w:t>
      </w:r>
      <w:r w:rsidR="00A105CB">
        <w:rPr>
          <w:rFonts w:ascii="Times New Roman" w:hAnsi="Times New Roman" w:cs="Times New Roman"/>
          <w:sz w:val="24"/>
          <w:szCs w:val="24"/>
        </w:rPr>
        <w:t>2026</w:t>
      </w:r>
    </w:p>
    <w:p w14:paraId="7B3697C4" w14:textId="77777777" w:rsidR="00A105CB" w:rsidRDefault="00A105CB" w:rsidP="00A105CB">
      <w:pPr>
        <w:pStyle w:val="ListParagraph"/>
      </w:pPr>
    </w:p>
    <w:p w14:paraId="641E5883" w14:textId="5A032D3D" w:rsidR="00A105CB" w:rsidRDefault="00A105CB" w:rsidP="00375B3B">
      <w:pPr>
        <w:numPr>
          <w:ilvl w:val="0"/>
          <w:numId w:val="1"/>
        </w:numPr>
        <w:spacing w:after="0" w:line="240" w:lineRule="auto"/>
        <w:ind w:left="0"/>
        <w:rPr>
          <w:rFonts w:ascii="Times New Roman" w:hAnsi="Times New Roman" w:cs="Times New Roman"/>
          <w:sz w:val="24"/>
          <w:szCs w:val="24"/>
        </w:rPr>
      </w:pPr>
      <w:r w:rsidRPr="00A105CB">
        <w:rPr>
          <w:rFonts w:ascii="Times New Roman" w:hAnsi="Times New Roman" w:cs="Times New Roman"/>
          <w:b/>
          <w:bCs/>
          <w:sz w:val="24"/>
          <w:szCs w:val="24"/>
        </w:rPr>
        <w:t>Action Item:</w:t>
      </w:r>
      <w:r>
        <w:rPr>
          <w:rFonts w:ascii="Times New Roman" w:hAnsi="Times New Roman" w:cs="Times New Roman"/>
          <w:sz w:val="24"/>
          <w:szCs w:val="24"/>
        </w:rPr>
        <w:t xml:space="preserve"> Approval of Minutes from Executive Meeting July 28, 2026</w:t>
      </w:r>
    </w:p>
    <w:p w14:paraId="0519731B" w14:textId="77777777" w:rsidR="00A105CB" w:rsidRPr="00A105CB" w:rsidRDefault="00A105CB" w:rsidP="00A105CB">
      <w:pPr>
        <w:pStyle w:val="ListParagraph"/>
        <w:rPr>
          <w:b/>
          <w:bCs/>
        </w:rPr>
      </w:pPr>
    </w:p>
    <w:p w14:paraId="4F979419" w14:textId="30E2C015" w:rsidR="00A105CB" w:rsidRDefault="00A105CB" w:rsidP="00375B3B">
      <w:pPr>
        <w:numPr>
          <w:ilvl w:val="0"/>
          <w:numId w:val="1"/>
        </w:numPr>
        <w:spacing w:after="0" w:line="240" w:lineRule="auto"/>
        <w:ind w:left="0"/>
        <w:rPr>
          <w:rFonts w:ascii="Times New Roman" w:hAnsi="Times New Roman" w:cs="Times New Roman"/>
          <w:sz w:val="24"/>
          <w:szCs w:val="24"/>
        </w:rPr>
      </w:pPr>
      <w:r w:rsidRPr="00A105CB">
        <w:rPr>
          <w:rFonts w:ascii="Times New Roman" w:hAnsi="Times New Roman" w:cs="Times New Roman"/>
          <w:b/>
          <w:bCs/>
          <w:sz w:val="24"/>
          <w:szCs w:val="24"/>
        </w:rPr>
        <w:t>Action Item:</w:t>
      </w:r>
      <w:r>
        <w:rPr>
          <w:rFonts w:ascii="Times New Roman" w:hAnsi="Times New Roman" w:cs="Times New Roman"/>
          <w:sz w:val="24"/>
          <w:szCs w:val="24"/>
        </w:rPr>
        <w:t xml:space="preserve"> Review and sign FY26 Community Corrections Year End Report – </w:t>
      </w:r>
      <w:r w:rsidR="006D0162">
        <w:rPr>
          <w:rFonts w:ascii="Times New Roman" w:hAnsi="Times New Roman" w:cs="Times New Roman"/>
          <w:sz w:val="24"/>
          <w:szCs w:val="24"/>
        </w:rPr>
        <w:t xml:space="preserve">Lori Gibbs presenting; Julee Meslin will gather and submit signatures. </w:t>
      </w:r>
    </w:p>
    <w:p w14:paraId="732290F6" w14:textId="77777777" w:rsidR="00375B3B" w:rsidRPr="00375B3B" w:rsidRDefault="00375B3B" w:rsidP="00375B3B">
      <w:pPr>
        <w:spacing w:after="0" w:line="240" w:lineRule="auto"/>
        <w:rPr>
          <w:rFonts w:ascii="Times New Roman" w:hAnsi="Times New Roman" w:cs="Times New Roman"/>
          <w:sz w:val="24"/>
          <w:szCs w:val="24"/>
        </w:rPr>
      </w:pPr>
    </w:p>
    <w:p w14:paraId="19423C7E" w14:textId="7CAF633D" w:rsidR="008B33E1" w:rsidRPr="008B33E1" w:rsidRDefault="00452ADB" w:rsidP="002724F2">
      <w:pPr>
        <w:numPr>
          <w:ilvl w:val="0"/>
          <w:numId w:val="1"/>
        </w:numPr>
        <w:spacing w:after="0" w:line="240" w:lineRule="auto"/>
        <w:ind w:left="0" w:hanging="187"/>
        <w:rPr>
          <w:rFonts w:ascii="Times New Roman" w:hAnsi="Times New Roman" w:cs="Times New Roman"/>
          <w:sz w:val="24"/>
          <w:szCs w:val="24"/>
        </w:rPr>
      </w:pPr>
      <w:r w:rsidRPr="008B33E1">
        <w:rPr>
          <w:rFonts w:ascii="Times New Roman" w:hAnsi="Times New Roman" w:cs="Times New Roman"/>
          <w:sz w:val="24"/>
          <w:szCs w:val="24"/>
        </w:rPr>
        <w:t xml:space="preserve">Program Updates </w:t>
      </w:r>
    </w:p>
    <w:p w14:paraId="76FF567F" w14:textId="77777777" w:rsidR="008B33E1" w:rsidRPr="008B33E1" w:rsidRDefault="008B33E1" w:rsidP="002724F2">
      <w:pPr>
        <w:pStyle w:val="ListParagraph"/>
      </w:pPr>
    </w:p>
    <w:p w14:paraId="3849F3D7" w14:textId="77777777" w:rsidR="008B33E1" w:rsidRPr="008B33E1" w:rsidRDefault="00452ADB" w:rsidP="002724F2">
      <w:pPr>
        <w:pStyle w:val="ListParagraph"/>
        <w:numPr>
          <w:ilvl w:val="0"/>
          <w:numId w:val="2"/>
        </w:numPr>
      </w:pPr>
      <w:r w:rsidRPr="008B33E1">
        <w:t>Field Services: Tom Struble</w:t>
      </w:r>
    </w:p>
    <w:p w14:paraId="43CC1F3B" w14:textId="77777777" w:rsidR="008B33E1" w:rsidRPr="008B33E1" w:rsidRDefault="008B33E1" w:rsidP="002724F2">
      <w:pPr>
        <w:pStyle w:val="ListParagraph"/>
        <w:ind w:left="533"/>
      </w:pPr>
    </w:p>
    <w:p w14:paraId="08F4868C" w14:textId="77777777" w:rsidR="008B33E1" w:rsidRPr="008B33E1" w:rsidRDefault="00452ADB" w:rsidP="002724F2">
      <w:pPr>
        <w:pStyle w:val="ListParagraph"/>
        <w:numPr>
          <w:ilvl w:val="0"/>
          <w:numId w:val="2"/>
        </w:numPr>
      </w:pPr>
      <w:r w:rsidRPr="008B33E1">
        <w:t xml:space="preserve">Residential/Work Release: Sasha Teel </w:t>
      </w:r>
    </w:p>
    <w:p w14:paraId="27DA66C0" w14:textId="77777777" w:rsidR="008B33E1" w:rsidRPr="008B33E1" w:rsidRDefault="008B33E1" w:rsidP="002724F2">
      <w:pPr>
        <w:pStyle w:val="ListParagraph"/>
      </w:pPr>
    </w:p>
    <w:p w14:paraId="2287C5B0" w14:textId="77777777" w:rsidR="008B33E1" w:rsidRPr="008B33E1" w:rsidRDefault="00452ADB" w:rsidP="002724F2">
      <w:pPr>
        <w:pStyle w:val="ListParagraph"/>
        <w:numPr>
          <w:ilvl w:val="0"/>
          <w:numId w:val="2"/>
        </w:numPr>
      </w:pPr>
      <w:r w:rsidRPr="008B33E1">
        <w:t>Specialty Courts: Monica Harris</w:t>
      </w:r>
    </w:p>
    <w:p w14:paraId="4DB7AFA7" w14:textId="77777777" w:rsidR="008B33E1" w:rsidRPr="008B33E1" w:rsidRDefault="008B33E1" w:rsidP="002724F2">
      <w:pPr>
        <w:pStyle w:val="ListParagraph"/>
      </w:pPr>
    </w:p>
    <w:p w14:paraId="29EE279E" w14:textId="580A0D7F" w:rsidR="00452ADB" w:rsidRPr="008B33E1" w:rsidRDefault="00452ADB" w:rsidP="002724F2">
      <w:pPr>
        <w:pStyle w:val="ListParagraph"/>
        <w:numPr>
          <w:ilvl w:val="0"/>
          <w:numId w:val="2"/>
        </w:numPr>
      </w:pPr>
      <w:r w:rsidRPr="008B33E1">
        <w:t>Other Program Updates</w:t>
      </w:r>
    </w:p>
    <w:p w14:paraId="307297DD" w14:textId="77777777" w:rsidR="00452ADB" w:rsidRPr="008B33E1" w:rsidRDefault="00452ADB" w:rsidP="002724F2">
      <w:pPr>
        <w:spacing w:after="0"/>
        <w:rPr>
          <w:rFonts w:ascii="Times New Roman" w:hAnsi="Times New Roman" w:cs="Times New Roman"/>
          <w:sz w:val="24"/>
          <w:szCs w:val="24"/>
        </w:rPr>
      </w:pPr>
    </w:p>
    <w:p w14:paraId="3738CD5B" w14:textId="038B2AA1" w:rsidR="00452ADB" w:rsidRPr="008B33E1" w:rsidRDefault="00452ADB" w:rsidP="002724F2">
      <w:pPr>
        <w:numPr>
          <w:ilvl w:val="0"/>
          <w:numId w:val="1"/>
        </w:numPr>
        <w:spacing w:after="0" w:line="240" w:lineRule="auto"/>
        <w:ind w:left="0"/>
        <w:rPr>
          <w:rFonts w:ascii="Times New Roman" w:hAnsi="Times New Roman" w:cs="Times New Roman"/>
          <w:b/>
        </w:rPr>
      </w:pPr>
      <w:r w:rsidRPr="008B33E1">
        <w:rPr>
          <w:rFonts w:ascii="Times New Roman" w:hAnsi="Times New Roman" w:cs="Times New Roman"/>
          <w:sz w:val="24"/>
          <w:szCs w:val="24"/>
        </w:rPr>
        <w:t>Other Business</w:t>
      </w:r>
      <w:r w:rsidR="006A5D0B">
        <w:rPr>
          <w:rFonts w:ascii="Times New Roman" w:hAnsi="Times New Roman" w:cs="Times New Roman"/>
          <w:sz w:val="24"/>
          <w:szCs w:val="24"/>
        </w:rPr>
        <w:t xml:space="preserve"> – </w:t>
      </w:r>
      <w:r w:rsidR="006A5D0B" w:rsidRPr="006A5D0B">
        <w:rPr>
          <w:rFonts w:ascii="Times New Roman" w:hAnsi="Times New Roman" w:cs="Times New Roman"/>
          <w:sz w:val="24"/>
          <w:szCs w:val="24"/>
        </w:rPr>
        <w:t>A reminder of the attendance requirements for board members as outlined in our bylaws. Letters will be sent to each member to provide an update on their attendance status. This will ensure we maintain compliance with our bylaws and address any potential issues related to attendance.</w:t>
      </w:r>
    </w:p>
    <w:p w14:paraId="192AEE42" w14:textId="77777777" w:rsidR="00452ADB" w:rsidRPr="008B33E1" w:rsidRDefault="00452ADB" w:rsidP="002724F2">
      <w:pPr>
        <w:spacing w:line="276" w:lineRule="auto"/>
        <w:rPr>
          <w:rFonts w:ascii="Times New Roman" w:hAnsi="Times New Roman" w:cs="Times New Roman"/>
          <w:b/>
        </w:rPr>
      </w:pPr>
    </w:p>
    <w:p w14:paraId="1F03176C" w14:textId="68EFAC9A" w:rsidR="00452ADB" w:rsidRPr="008B33E1" w:rsidRDefault="00452ADB" w:rsidP="00F84000">
      <w:pPr>
        <w:spacing w:line="276" w:lineRule="auto"/>
        <w:jc w:val="center"/>
        <w:rPr>
          <w:rFonts w:ascii="Times New Roman" w:hAnsi="Times New Roman" w:cs="Times New Roman"/>
          <w:b/>
        </w:rPr>
      </w:pPr>
      <w:r w:rsidRPr="008B33E1">
        <w:rPr>
          <w:rFonts w:ascii="Times New Roman" w:hAnsi="Times New Roman" w:cs="Times New Roman"/>
          <w:b/>
        </w:rPr>
        <w:t xml:space="preserve">The next meeting is scheduled for </w:t>
      </w:r>
      <w:r w:rsidR="0080061F">
        <w:rPr>
          <w:rFonts w:ascii="Times New Roman" w:hAnsi="Times New Roman" w:cs="Times New Roman"/>
          <w:b/>
        </w:rPr>
        <w:t>D</w:t>
      </w:r>
      <w:r w:rsidR="006A5D0B">
        <w:rPr>
          <w:rFonts w:ascii="Times New Roman" w:hAnsi="Times New Roman" w:cs="Times New Roman"/>
          <w:b/>
        </w:rPr>
        <w:t>ecember 10</w:t>
      </w:r>
      <w:r w:rsidR="003C1F59" w:rsidRPr="0088726A">
        <w:rPr>
          <w:rFonts w:ascii="Times New Roman" w:hAnsi="Times New Roman" w:cs="Times New Roman"/>
          <w:b/>
        </w:rPr>
        <w:t xml:space="preserve">, </w:t>
      </w:r>
      <w:r w:rsidR="006A5D0B">
        <w:rPr>
          <w:rFonts w:ascii="Times New Roman" w:hAnsi="Times New Roman" w:cs="Times New Roman"/>
          <w:b/>
        </w:rPr>
        <w:t>2026</w:t>
      </w:r>
    </w:p>
    <w:p w14:paraId="37732A81" w14:textId="77777777" w:rsidR="00452ADB" w:rsidRDefault="00452ADB" w:rsidP="002724F2"/>
    <w:sectPr w:rsidR="00452ADB" w:rsidSect="00966465">
      <w:headerReference w:type="default" r:id="rId11"/>
      <w:pgSz w:w="12240" w:h="15840"/>
      <w:pgMar w:top="1440" w:right="1440" w:bottom="1440" w:left="1440" w:header="244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D3AA4" w14:textId="77777777" w:rsidR="008A00AC" w:rsidRDefault="008A00AC" w:rsidP="00EA78C0">
      <w:pPr>
        <w:spacing w:after="0" w:line="240" w:lineRule="auto"/>
      </w:pPr>
      <w:r>
        <w:separator/>
      </w:r>
    </w:p>
  </w:endnote>
  <w:endnote w:type="continuationSeparator" w:id="0">
    <w:p w14:paraId="18284A2A" w14:textId="77777777" w:rsidR="008A00AC" w:rsidRDefault="008A00AC" w:rsidP="00EA7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Condensed">
    <w:panose1 w:val="020B0606040200020203"/>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800F" w14:textId="77777777" w:rsidR="008A00AC" w:rsidRDefault="008A00AC" w:rsidP="00EA78C0">
      <w:pPr>
        <w:spacing w:after="0" w:line="240" w:lineRule="auto"/>
      </w:pPr>
      <w:r>
        <w:separator/>
      </w:r>
    </w:p>
  </w:footnote>
  <w:footnote w:type="continuationSeparator" w:id="0">
    <w:p w14:paraId="6BEFD3E2" w14:textId="77777777" w:rsidR="008A00AC" w:rsidRDefault="008A00AC" w:rsidP="00EA78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6214" w14:textId="57BC58D1" w:rsidR="00EA78C0" w:rsidRDefault="00375B3B">
    <w:pPr>
      <w:pStyle w:val="Header"/>
    </w:pPr>
    <w:r>
      <w:rPr>
        <w:noProof/>
      </w:rPr>
      <w:drawing>
        <wp:anchor distT="0" distB="0" distL="114300" distR="114300" simplePos="0" relativeHeight="251660288" behindDoc="0" locked="0" layoutInCell="1" allowOverlap="1" wp14:anchorId="6FA835F8" wp14:editId="0F98D607">
          <wp:simplePos x="0" y="0"/>
          <wp:positionH relativeFrom="margin">
            <wp:posOffset>-790575</wp:posOffset>
          </wp:positionH>
          <wp:positionV relativeFrom="margin">
            <wp:posOffset>-1489710</wp:posOffset>
          </wp:positionV>
          <wp:extent cx="7390765" cy="1303655"/>
          <wp:effectExtent l="0" t="0" r="635" b="0"/>
          <wp:wrapSquare wrapText="bothSides"/>
          <wp:docPr id="1011536108" name="Picture 1011536108" descr="Sedgwick County logo Department of Corrections • Administrative Services 700 S. Hydraulic, Wichita, KS 67211  •  Phone (316) 660-9750&#10;Steven Stonehouse, Director   •  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 Department of Corrections • Administrative Services 700 S. Hydraulic, Wichita, KS 67211  •  Phone (316) 660-9750&#10;Steven Stonehouse, Director   •  sedgwickcounty.org"/>
                  <pic:cNvPicPr/>
                </pic:nvPicPr>
                <pic:blipFill>
                  <a:blip r:embed="rId1">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EA78C0">
      <w:rPr>
        <w:noProof/>
      </w:rPr>
      <w:drawing>
        <wp:anchor distT="0" distB="0" distL="114300" distR="114300" simplePos="0" relativeHeight="251658240" behindDoc="0" locked="0" layoutInCell="1" allowOverlap="1" wp14:anchorId="35116215" wp14:editId="015D857C">
          <wp:simplePos x="0" y="0"/>
          <wp:positionH relativeFrom="margin">
            <wp:align>center</wp:align>
          </wp:positionH>
          <wp:positionV relativeFrom="margin">
            <wp:posOffset>-1490345</wp:posOffset>
          </wp:positionV>
          <wp:extent cx="7390765" cy="1303655"/>
          <wp:effectExtent l="0" t="0" r="635" b="0"/>
          <wp:wrapSquare wrapText="bothSides"/>
          <wp:docPr id="2" name="Picture 2" descr="Header banner for the Sedgwick County Department of Corrections Administrative Services showing department logos and contact information, including 700 S. Hydraulic, Wichita, KS 67211, phone number, director Steven Stonehouse, and 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eader banner for the Sedgwick County Department of Corrections Administrative Services showing department logos and contact information, including 700 S. Hydraulic, Wichita, KS 67211, phone number, director Steven Stonehouse, and sedgwickcounty.or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90953" cy="13042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06CE"/>
    <w:multiLevelType w:val="hybridMultilevel"/>
    <w:tmpl w:val="5B124268"/>
    <w:lvl w:ilvl="0" w:tplc="04090015">
      <w:start w:val="1"/>
      <w:numFmt w:val="upperLetter"/>
      <w:lvlText w:val="%1."/>
      <w:lvlJc w:val="left"/>
      <w:pPr>
        <w:ind w:left="533" w:hanging="360"/>
      </w:p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1" w15:restartNumberingAfterBreak="0">
    <w:nsid w:val="567F7ED2"/>
    <w:multiLevelType w:val="hybridMultilevel"/>
    <w:tmpl w:val="626C44EA"/>
    <w:lvl w:ilvl="0" w:tplc="24A646C0">
      <w:start w:val="1"/>
      <w:numFmt w:val="upperRoman"/>
      <w:lvlText w:val="%1."/>
      <w:lvlJc w:val="right"/>
      <w:pPr>
        <w:tabs>
          <w:tab w:val="num" w:pos="540"/>
        </w:tabs>
        <w:ind w:left="540" w:hanging="180"/>
      </w:pPr>
      <w:rPr>
        <w:rFonts w:hint="default"/>
        <w:b w:val="0"/>
        <w:sz w:val="24"/>
        <w:szCs w:val="24"/>
      </w:rPr>
    </w:lvl>
    <w:lvl w:ilvl="1" w:tplc="43849444">
      <w:start w:val="1"/>
      <w:numFmt w:val="upperLetter"/>
      <w:lvlText w:val="%2."/>
      <w:lvlJc w:val="left"/>
      <w:pPr>
        <w:tabs>
          <w:tab w:val="num" w:pos="1440"/>
        </w:tabs>
        <w:ind w:left="1440" w:hanging="360"/>
      </w:pPr>
      <w:rPr>
        <w:rFonts w:ascii="Times New Roman" w:eastAsia="Times New Roman" w:hAnsi="Times New Roman" w:cs="Times New Roman"/>
      </w:rPr>
    </w:lvl>
    <w:lvl w:ilvl="2" w:tplc="27AE9E64">
      <w:start w:val="1"/>
      <w:numFmt w:val="lowerLetter"/>
      <w:lvlText w:val="%3."/>
      <w:lvlJc w:val="left"/>
      <w:pPr>
        <w:tabs>
          <w:tab w:val="num" w:pos="2340"/>
        </w:tabs>
        <w:ind w:left="2340" w:hanging="360"/>
      </w:pPr>
      <w:rPr>
        <w:rFonts w:hint="default"/>
      </w:rPr>
    </w:lvl>
    <w:lvl w:ilvl="3" w:tplc="BD168E20">
      <w:start w:val="1"/>
      <w:numFmt w:val="upperLetter"/>
      <w:lvlText w:val="%4."/>
      <w:lvlJc w:val="left"/>
      <w:pPr>
        <w:tabs>
          <w:tab w:val="num" w:pos="2880"/>
        </w:tabs>
        <w:ind w:left="2880" w:hanging="360"/>
      </w:pPr>
      <w:rPr>
        <w:rFonts w:hint="default"/>
      </w:rPr>
    </w:lvl>
    <w:lvl w:ilvl="4" w:tplc="51021AEE">
      <w:start w:val="1"/>
      <w:numFmt w:val="decimal"/>
      <w:lvlText w:val="%5."/>
      <w:lvlJc w:val="left"/>
      <w:pPr>
        <w:ind w:left="3600" w:hanging="360"/>
      </w:pPr>
      <w:rPr>
        <w:rFonts w:hint="default"/>
      </w:rPr>
    </w:lvl>
    <w:lvl w:ilvl="5" w:tplc="3DAA1E02">
      <w:start w:val="1"/>
      <w:numFmt w:val="decimal"/>
      <w:lvlText w:val="%6)"/>
      <w:lvlJc w:val="left"/>
      <w:pPr>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6278701">
    <w:abstractNumId w:val="1"/>
  </w:num>
  <w:num w:numId="2" w16cid:durableId="166600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C0"/>
    <w:rsid w:val="00023090"/>
    <w:rsid w:val="0004455D"/>
    <w:rsid w:val="000A2433"/>
    <w:rsid w:val="000C33B0"/>
    <w:rsid w:val="000E3E8E"/>
    <w:rsid w:val="00125043"/>
    <w:rsid w:val="00151A5A"/>
    <w:rsid w:val="001C0182"/>
    <w:rsid w:val="001C7D29"/>
    <w:rsid w:val="001E57EE"/>
    <w:rsid w:val="00205523"/>
    <w:rsid w:val="00212326"/>
    <w:rsid w:val="002162B9"/>
    <w:rsid w:val="00247775"/>
    <w:rsid w:val="002724F2"/>
    <w:rsid w:val="002B7E49"/>
    <w:rsid w:val="002C3396"/>
    <w:rsid w:val="002D2C67"/>
    <w:rsid w:val="003254A7"/>
    <w:rsid w:val="00375B3B"/>
    <w:rsid w:val="003962E6"/>
    <w:rsid w:val="003A02F7"/>
    <w:rsid w:val="003A2D84"/>
    <w:rsid w:val="003A6829"/>
    <w:rsid w:val="003B2B31"/>
    <w:rsid w:val="003C1F59"/>
    <w:rsid w:val="004225C7"/>
    <w:rsid w:val="00424393"/>
    <w:rsid w:val="00452ADB"/>
    <w:rsid w:val="00454AB7"/>
    <w:rsid w:val="00461E8B"/>
    <w:rsid w:val="0048640D"/>
    <w:rsid w:val="00493605"/>
    <w:rsid w:val="004F7418"/>
    <w:rsid w:val="005160AD"/>
    <w:rsid w:val="00517461"/>
    <w:rsid w:val="00556051"/>
    <w:rsid w:val="00585838"/>
    <w:rsid w:val="005A6777"/>
    <w:rsid w:val="005B58D6"/>
    <w:rsid w:val="005E2921"/>
    <w:rsid w:val="006A5D0B"/>
    <w:rsid w:val="006D0162"/>
    <w:rsid w:val="00723BAB"/>
    <w:rsid w:val="00732FE3"/>
    <w:rsid w:val="007A38D4"/>
    <w:rsid w:val="0080061F"/>
    <w:rsid w:val="0080430C"/>
    <w:rsid w:val="00863F35"/>
    <w:rsid w:val="0088726A"/>
    <w:rsid w:val="008903EB"/>
    <w:rsid w:val="008A00AC"/>
    <w:rsid w:val="008A05D7"/>
    <w:rsid w:val="008B33E1"/>
    <w:rsid w:val="008B7B85"/>
    <w:rsid w:val="008D0BE1"/>
    <w:rsid w:val="008F4513"/>
    <w:rsid w:val="00930C17"/>
    <w:rsid w:val="009418C5"/>
    <w:rsid w:val="00942F6D"/>
    <w:rsid w:val="00946B5C"/>
    <w:rsid w:val="00966465"/>
    <w:rsid w:val="009A4F5F"/>
    <w:rsid w:val="009F31DE"/>
    <w:rsid w:val="00A105CB"/>
    <w:rsid w:val="00A2245D"/>
    <w:rsid w:val="00A2377F"/>
    <w:rsid w:val="00A87DFD"/>
    <w:rsid w:val="00A92E92"/>
    <w:rsid w:val="00AD4342"/>
    <w:rsid w:val="00B0413B"/>
    <w:rsid w:val="00B30ABC"/>
    <w:rsid w:val="00B404A9"/>
    <w:rsid w:val="00B41F17"/>
    <w:rsid w:val="00B77E42"/>
    <w:rsid w:val="00B936EE"/>
    <w:rsid w:val="00BB4521"/>
    <w:rsid w:val="00BC0819"/>
    <w:rsid w:val="00CB14FD"/>
    <w:rsid w:val="00D42105"/>
    <w:rsid w:val="00D73756"/>
    <w:rsid w:val="00DA690E"/>
    <w:rsid w:val="00DD037E"/>
    <w:rsid w:val="00E011A5"/>
    <w:rsid w:val="00E113AD"/>
    <w:rsid w:val="00E22CC1"/>
    <w:rsid w:val="00E2476F"/>
    <w:rsid w:val="00E36553"/>
    <w:rsid w:val="00EA0ED2"/>
    <w:rsid w:val="00EA78C0"/>
    <w:rsid w:val="00F00A8A"/>
    <w:rsid w:val="00F030FA"/>
    <w:rsid w:val="00F34C3C"/>
    <w:rsid w:val="00F75F00"/>
    <w:rsid w:val="00F84000"/>
    <w:rsid w:val="00FF7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1620F"/>
  <w15:chartTrackingRefBased/>
  <w15:docId w15:val="{A83084E1-6BD7-44FB-BF34-72F9ABC8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452ADB"/>
    <w:pPr>
      <w:keepNext/>
      <w:spacing w:after="0" w:line="240" w:lineRule="auto"/>
      <w:jc w:val="center"/>
      <w:outlineLvl w:val="8"/>
    </w:pPr>
    <w:rPr>
      <w:rFonts w:ascii="Times New Roman" w:eastAsia="Times New Roman" w:hAnsi="Times New Roman" w:cs="Times New Roman"/>
      <w:b/>
      <w:bCs/>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8C0"/>
  </w:style>
  <w:style w:type="paragraph" w:styleId="Footer">
    <w:name w:val="footer"/>
    <w:basedOn w:val="Normal"/>
    <w:link w:val="FooterChar"/>
    <w:uiPriority w:val="99"/>
    <w:unhideWhenUsed/>
    <w:rsid w:val="00EA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8C0"/>
  </w:style>
  <w:style w:type="paragraph" w:styleId="BalloonText">
    <w:name w:val="Balloon Text"/>
    <w:basedOn w:val="Normal"/>
    <w:link w:val="BalloonTextChar"/>
    <w:uiPriority w:val="99"/>
    <w:semiHidden/>
    <w:unhideWhenUsed/>
    <w:rsid w:val="00966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465"/>
    <w:rPr>
      <w:rFonts w:ascii="Segoe UI" w:hAnsi="Segoe UI" w:cs="Segoe UI"/>
      <w:sz w:val="18"/>
      <w:szCs w:val="18"/>
    </w:rPr>
  </w:style>
  <w:style w:type="character" w:customStyle="1" w:styleId="Heading9Char">
    <w:name w:val="Heading 9 Char"/>
    <w:basedOn w:val="DefaultParagraphFont"/>
    <w:link w:val="Heading9"/>
    <w:rsid w:val="00452ADB"/>
    <w:rPr>
      <w:rFonts w:ascii="Times New Roman" w:eastAsia="Times New Roman" w:hAnsi="Times New Roman" w:cs="Times New Roman"/>
      <w:b/>
      <w:bCs/>
      <w:sz w:val="44"/>
      <w:szCs w:val="24"/>
    </w:rPr>
  </w:style>
  <w:style w:type="paragraph" w:styleId="ListParagraph">
    <w:name w:val="List Paragraph"/>
    <w:basedOn w:val="Normal"/>
    <w:uiPriority w:val="34"/>
    <w:qFormat/>
    <w:rsid w:val="00452ADB"/>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edgwick County">
      <a:dk1>
        <a:srgbClr val="002B49"/>
      </a:dk1>
      <a:lt1>
        <a:sysClr val="window" lastClr="FFFFFF"/>
      </a:lt1>
      <a:dk2>
        <a:srgbClr val="00497A"/>
      </a:dk2>
      <a:lt2>
        <a:srgbClr val="E7E6E6"/>
      </a:lt2>
      <a:accent1>
        <a:srgbClr val="00497A"/>
      </a:accent1>
      <a:accent2>
        <a:srgbClr val="0082CA"/>
      </a:accent2>
      <a:accent3>
        <a:srgbClr val="95D4E9"/>
      </a:accent3>
      <a:accent4>
        <a:srgbClr val="CDA176"/>
      </a:accent4>
      <a:accent5>
        <a:srgbClr val="FFD100"/>
      </a:accent5>
      <a:accent6>
        <a:srgbClr val="00BC70"/>
      </a:accent6>
      <a:hlink>
        <a:srgbClr val="0082CA"/>
      </a:hlink>
      <a:folHlink>
        <a:srgbClr val="00497A"/>
      </a:folHlink>
    </a:clrScheme>
    <a:fontScheme name="SC">
      <a:majorFont>
        <a:latin typeface="Segoe Condensed"/>
        <a:ea typeface=""/>
        <a:cs typeface=""/>
      </a:majorFont>
      <a:minorFont>
        <a:latin typeface="Segoe U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Url xmlns="636613d2-bb59-43d7-b7c9-d466699547e7">
      <Url>https://eline2.sedgwick.gov/corrections/_layouts/15/DocIdRedir.aspx?ID=DOCID-914500731-11</Url>
      <Description>DOCID-914500731-11</Description>
    </_dlc_DocIdUrl>
    <_dlc_DocId xmlns="636613d2-bb59-43d7-b7c9-d466699547e7">DOCID-914500731-11</_dlc_Doc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9EAE0F1D104C946BB4C6190157E3E51" ma:contentTypeVersion="6" ma:contentTypeDescription="Create a new document." ma:contentTypeScope="" ma:versionID="9ae1fcd3b7dc5387924965d68ba2c647">
  <xsd:schema xmlns:xsd="http://www.w3.org/2001/XMLSchema" xmlns:xs="http://www.w3.org/2001/XMLSchema" xmlns:p="http://schemas.microsoft.com/office/2006/metadata/properties" xmlns:ns2="e3b780e0-5084-4786-be9c-732de17aae7f" xmlns:ns3="636613d2-bb59-43d7-b7c9-d466699547e7" targetNamespace="http://schemas.microsoft.com/office/2006/metadata/properties" ma:root="true" ma:fieldsID="f29b9eea95db1646af0ec9d354eaf1f3" ns2:_="" ns3:_="">
    <xsd:import namespace="e3b780e0-5084-4786-be9c-732de17aae7f"/>
    <xsd:import namespace="636613d2-bb59-43d7-b7c9-d466699547e7"/>
    <xsd:element name="properties">
      <xsd:complexType>
        <xsd:sequence>
          <xsd:element name="documentManagement">
            <xsd:complexType>
              <xsd:all>
                <xsd:element ref="ns2:_dlc_DocId" minOccurs="0"/>
                <xsd:element ref="ns2:_dlc_DocIdUrl" minOccurs="0"/>
                <xsd:element ref="ns2:_dlc_DocIdPersistId" minOccurs="0"/>
                <xsd:element ref="ns3:_dlc_DocId" minOccurs="0"/>
                <xsd:element ref="ns3:_dlc_DocIdUrl" minOccurs="0"/>
                <xsd:element ref="ns3: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b780e0-5084-4786-be9c-732de17aae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6613d2-bb59-43d7-b7c9-d466699547e7"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0" ma:readOnly="true">
      <xsd:simpleType>
        <xsd:restriction base="dms:Text"/>
      </xsd:simpleType>
    </xsd:element>
    <xsd:element name="_dlc_DocIdUrl" ma:index="12" nillable="true" ma:displayName="Document ID" ma:description="Permanent link to this document." ma:hidden="true" ma:internalName="_dlc_DocIdUrl0"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0"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14039-1671-4124-B67D-8956248BE84E}">
  <ds:schemaRefs>
    <ds:schemaRef ds:uri="http://schemas.microsoft.com/office/2006/metadata/properties"/>
    <ds:schemaRef ds:uri="http://schemas.microsoft.com/office/infopath/2007/PartnerControls"/>
    <ds:schemaRef ds:uri="636613d2-bb59-43d7-b7c9-d466699547e7"/>
  </ds:schemaRefs>
</ds:datastoreItem>
</file>

<file path=customXml/itemProps2.xml><?xml version="1.0" encoding="utf-8"?>
<ds:datastoreItem xmlns:ds="http://schemas.openxmlformats.org/officeDocument/2006/customXml" ds:itemID="{AE771A41-7DD2-4F4B-B310-71B2C4A48D05}">
  <ds:schemaRefs>
    <ds:schemaRef ds:uri="http://schemas.microsoft.com/sharepoint/v3/contenttype/forms"/>
  </ds:schemaRefs>
</ds:datastoreItem>
</file>

<file path=customXml/itemProps3.xml><?xml version="1.0" encoding="utf-8"?>
<ds:datastoreItem xmlns:ds="http://schemas.openxmlformats.org/officeDocument/2006/customXml" ds:itemID="{7717D3F4-5C10-4DCE-B39F-D1F406BD9261}">
  <ds:schemaRefs>
    <ds:schemaRef ds:uri="http://schemas.microsoft.com/sharepoint/events"/>
  </ds:schemaRefs>
</ds:datastoreItem>
</file>

<file path=customXml/itemProps4.xml><?xml version="1.0" encoding="utf-8"?>
<ds:datastoreItem xmlns:ds="http://schemas.openxmlformats.org/officeDocument/2006/customXml" ds:itemID="{1F5624B9-D11E-4521-BB09-26FD6916B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b780e0-5084-4786-be9c-732de17aae7f"/>
    <ds:schemaRef ds:uri="636613d2-bb59-43d7-b7c9-d46669954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Fertner, Robin</dc:creator>
  <cp:keywords/>
  <dc:description/>
  <cp:lastModifiedBy>Mount, Samantha M.</cp:lastModifiedBy>
  <cp:revision>5</cp:revision>
  <cp:lastPrinted>2026-03-03T15:53:00Z</cp:lastPrinted>
  <dcterms:created xsi:type="dcterms:W3CDTF">2026-07-06T16:08:00Z</dcterms:created>
  <dcterms:modified xsi:type="dcterms:W3CDTF">2026-08-31T15:52:00Z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0x010100F9EAE0F1D104C946BB4C6190157E3E51</vt:lpwstr>
  </property>
  <property fmtid="{D5CDD505-2E9C-101B-9397-08002B2CF9AE}" pid="3" name="_dlc_DocIdItemGuid">
    <vt:lpwstr>2bfe8d48-eb2b-4bde-85b6-d7d70abfc74c</vt:lpwstr>
  </property>
</Properties>
</file>